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32325" w14:textId="7EE20B33" w:rsidR="0034111C" w:rsidRPr="002F6CB8" w:rsidRDefault="00BC628B" w:rsidP="00C93F80">
      <w:pPr>
        <w:pStyle w:val="Header"/>
        <w:tabs>
          <w:tab w:val="left" w:pos="5103"/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0E644E">
        <w:rPr>
          <w:rFonts w:cs="Arial"/>
          <w:bCs/>
          <w:noProof w:val="0"/>
          <w:sz w:val="24"/>
        </w:rPr>
        <w:t>3GPP TSG-RAN WG1 Meeting #</w:t>
      </w:r>
      <w:bookmarkStart w:id="0" w:name="_Ref452454252"/>
      <w:bookmarkEnd w:id="0"/>
      <w:r w:rsidR="00815466">
        <w:rPr>
          <w:rFonts w:cs="Arial"/>
          <w:bCs/>
          <w:noProof w:val="0"/>
          <w:sz w:val="24"/>
        </w:rPr>
        <w:t>8</w:t>
      </w:r>
      <w:r w:rsidR="007E517D">
        <w:rPr>
          <w:rFonts w:cs="Arial"/>
          <w:bCs/>
          <w:noProof w:val="0"/>
          <w:sz w:val="24"/>
        </w:rPr>
        <w:t>8</w:t>
      </w:r>
      <w:r w:rsidR="008616B8">
        <w:rPr>
          <w:rFonts w:cs="Arial"/>
          <w:bCs/>
          <w:noProof w:val="0"/>
          <w:sz w:val="24"/>
        </w:rPr>
        <w:t>b</w:t>
      </w:r>
      <w:r w:rsidR="007823EA" w:rsidRPr="000E644E">
        <w:rPr>
          <w:rFonts w:cs="Arial"/>
          <w:bCs/>
          <w:noProof w:val="0"/>
          <w:sz w:val="24"/>
        </w:rPr>
        <w:tab/>
      </w:r>
      <w:r w:rsidR="00C93F80">
        <w:rPr>
          <w:rFonts w:cs="Arial"/>
          <w:bCs/>
          <w:noProof w:val="0"/>
          <w:sz w:val="24"/>
        </w:rPr>
        <w:tab/>
      </w:r>
      <w:r w:rsidR="00BE5D9E" w:rsidRPr="00BE5D9E">
        <w:rPr>
          <w:rFonts w:cs="Arial"/>
          <w:bCs/>
          <w:noProof w:val="0"/>
          <w:sz w:val="24"/>
          <w:lang w:eastAsia="ja-JP"/>
        </w:rPr>
        <w:t>R1-1705229</w:t>
      </w:r>
    </w:p>
    <w:p w14:paraId="05ABEB68" w14:textId="2646EE0B" w:rsidR="00A05103" w:rsidRPr="000F75FE" w:rsidRDefault="008616B8" w:rsidP="00A05103">
      <w:pPr>
        <w:pStyle w:val="Header"/>
        <w:rPr>
          <w:bCs/>
          <w:noProof w:val="0"/>
          <w:sz w:val="24"/>
          <w:lang w:eastAsia="ja-JP"/>
        </w:rPr>
      </w:pPr>
      <w:r>
        <w:rPr>
          <w:sz w:val="24"/>
          <w:szCs w:val="24"/>
          <w:lang w:eastAsia="zh-CN"/>
        </w:rPr>
        <w:t>Spokane</w:t>
      </w:r>
      <w:r w:rsidR="00A05103" w:rsidRPr="000F75FE">
        <w:rPr>
          <w:sz w:val="24"/>
          <w:szCs w:val="24"/>
          <w:lang w:eastAsia="zh-CN"/>
        </w:rPr>
        <w:t xml:space="preserve">, </w:t>
      </w:r>
      <w:r w:rsidR="00E80F9B">
        <w:rPr>
          <w:sz w:val="24"/>
          <w:szCs w:val="24"/>
          <w:lang w:eastAsia="zh-CN"/>
        </w:rPr>
        <w:t xml:space="preserve">WA, </w:t>
      </w:r>
      <w:r>
        <w:rPr>
          <w:sz w:val="24"/>
          <w:szCs w:val="24"/>
          <w:lang w:eastAsia="zh-CN"/>
        </w:rPr>
        <w:t>USA</w:t>
      </w:r>
      <w:r w:rsidR="009D40E5">
        <w:rPr>
          <w:sz w:val="24"/>
          <w:szCs w:val="24"/>
          <w:lang w:eastAsia="zh-CN"/>
        </w:rPr>
        <w:t xml:space="preserve">, </w:t>
      </w:r>
      <w:r w:rsidR="007E517D">
        <w:rPr>
          <w:sz w:val="24"/>
          <w:szCs w:val="24"/>
          <w:lang w:eastAsia="zh-CN"/>
        </w:rPr>
        <w:t>3</w:t>
      </w:r>
      <w:r>
        <w:rPr>
          <w:sz w:val="24"/>
          <w:szCs w:val="24"/>
          <w:vertAlign w:val="superscript"/>
          <w:lang w:eastAsia="zh-CN"/>
        </w:rPr>
        <w:t>rd</w:t>
      </w:r>
      <w:r w:rsidR="00A05103" w:rsidRPr="000F75FE">
        <w:rPr>
          <w:sz w:val="24"/>
          <w:szCs w:val="24"/>
          <w:lang w:eastAsia="zh-CN"/>
        </w:rPr>
        <w:t xml:space="preserve"> - </w:t>
      </w:r>
      <w:r w:rsidR="007E517D">
        <w:rPr>
          <w:sz w:val="24"/>
          <w:szCs w:val="24"/>
          <w:lang w:eastAsia="zh-CN"/>
        </w:rPr>
        <w:t>7</w:t>
      </w:r>
      <w:r w:rsidR="00A05103" w:rsidRPr="00664A03">
        <w:rPr>
          <w:sz w:val="24"/>
          <w:szCs w:val="24"/>
          <w:vertAlign w:val="superscript"/>
          <w:lang w:eastAsia="zh-CN"/>
        </w:rPr>
        <w:t>th</w:t>
      </w:r>
      <w:r w:rsidR="00A05103" w:rsidRPr="000F75FE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April</w:t>
      </w:r>
      <w:r w:rsidR="00A05103" w:rsidRPr="000F75FE">
        <w:rPr>
          <w:sz w:val="24"/>
          <w:szCs w:val="24"/>
          <w:lang w:eastAsia="zh-CN"/>
        </w:rPr>
        <w:t xml:space="preserve"> 201</w:t>
      </w:r>
      <w:r w:rsidR="007E517D">
        <w:rPr>
          <w:sz w:val="24"/>
          <w:szCs w:val="24"/>
          <w:lang w:eastAsia="zh-CN"/>
        </w:rPr>
        <w:t>7</w:t>
      </w:r>
    </w:p>
    <w:p w14:paraId="7A88209F" w14:textId="40BF4AF8" w:rsidR="00BC628B" w:rsidRPr="002F6CB8" w:rsidRDefault="007823EA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eastAsia="zh-CN"/>
        </w:rPr>
      </w:pPr>
      <w:r w:rsidRPr="002F6CB8">
        <w:rPr>
          <w:rFonts w:cs="Arial"/>
          <w:bCs/>
          <w:noProof w:val="0"/>
          <w:sz w:val="24"/>
        </w:rPr>
        <w:tab/>
      </w:r>
    </w:p>
    <w:p w14:paraId="53588054" w14:textId="77777777" w:rsidR="0034111C" w:rsidRPr="002F6CB8" w:rsidRDefault="0034111C">
      <w:pPr>
        <w:pStyle w:val="Header"/>
        <w:rPr>
          <w:rFonts w:cs="Arial"/>
          <w:bCs/>
          <w:noProof w:val="0"/>
          <w:sz w:val="24"/>
        </w:rPr>
      </w:pPr>
    </w:p>
    <w:p w14:paraId="053FE711" w14:textId="77777777" w:rsidR="0034111C" w:rsidRPr="002F6CB8" w:rsidRDefault="0034111C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F9034C3" w14:textId="368AB812" w:rsidR="0034111C" w:rsidRPr="002F6CB8" w:rsidRDefault="0034111C" w:rsidP="0057103B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 w:rsidRPr="002F6CB8">
        <w:rPr>
          <w:rFonts w:cs="Arial"/>
          <w:b/>
          <w:bCs/>
          <w:sz w:val="24"/>
          <w:lang w:val="en-US"/>
        </w:rPr>
        <w:t>Agenda item:</w:t>
      </w:r>
      <w:r w:rsidRPr="002F6CB8">
        <w:rPr>
          <w:rFonts w:cs="Arial"/>
          <w:b/>
          <w:bCs/>
          <w:sz w:val="24"/>
          <w:lang w:val="en-US"/>
        </w:rPr>
        <w:tab/>
      </w:r>
      <w:r w:rsidRPr="002F6CB8">
        <w:rPr>
          <w:rFonts w:cs="Arial"/>
          <w:b/>
          <w:bCs/>
          <w:sz w:val="24"/>
          <w:lang w:val="en-US"/>
        </w:rPr>
        <w:tab/>
      </w:r>
      <w:r w:rsidR="008616B8" w:rsidRPr="008616B8">
        <w:rPr>
          <w:rFonts w:cs="Arial"/>
          <w:b/>
          <w:bCs/>
          <w:sz w:val="24"/>
          <w:lang w:val="en-US"/>
        </w:rPr>
        <w:t>8.1.3.1.6</w:t>
      </w:r>
    </w:p>
    <w:p w14:paraId="5A4528E1" w14:textId="13D2E49B" w:rsidR="0034111C" w:rsidRPr="000F75FE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0F75FE">
        <w:rPr>
          <w:rFonts w:ascii="Arial" w:hAnsi="Arial" w:cs="Arial"/>
          <w:b/>
          <w:bCs/>
          <w:sz w:val="24"/>
        </w:rPr>
        <w:t>Source:</w:t>
      </w:r>
      <w:r w:rsidRPr="000F75FE">
        <w:rPr>
          <w:rFonts w:ascii="Arial" w:hAnsi="Arial" w:cs="Arial"/>
          <w:b/>
          <w:bCs/>
          <w:sz w:val="24"/>
        </w:rPr>
        <w:tab/>
      </w:r>
      <w:r w:rsidR="00D226DD" w:rsidRPr="000F75FE">
        <w:rPr>
          <w:rFonts w:ascii="Arial" w:hAnsi="Arial" w:cs="Arial"/>
          <w:b/>
          <w:bCs/>
          <w:sz w:val="24"/>
        </w:rPr>
        <w:t>Nokia</w:t>
      </w:r>
      <w:r w:rsidR="00016555" w:rsidRPr="00746E55">
        <w:rPr>
          <w:rFonts w:ascii="Arial" w:hAnsi="Arial" w:cs="Arial"/>
          <w:b/>
          <w:bCs/>
          <w:sz w:val="24"/>
        </w:rPr>
        <w:t>, Alcatel-Lucent Shanghai Bell</w:t>
      </w:r>
    </w:p>
    <w:p w14:paraId="2A3E2C50" w14:textId="7E43432B" w:rsidR="0034111C" w:rsidRPr="000F75FE" w:rsidRDefault="008D6E5F" w:rsidP="00D744C4">
      <w:pPr>
        <w:ind w:left="1985" w:hanging="1985"/>
        <w:rPr>
          <w:rFonts w:ascii="Arial" w:hAnsi="Arial" w:cs="Arial"/>
          <w:b/>
          <w:bCs/>
          <w:sz w:val="24"/>
        </w:rPr>
      </w:pPr>
      <w:r w:rsidRPr="000F75FE">
        <w:rPr>
          <w:rFonts w:ascii="Arial" w:hAnsi="Arial" w:cs="Arial"/>
          <w:b/>
          <w:bCs/>
          <w:sz w:val="24"/>
        </w:rPr>
        <w:t>Title:</w:t>
      </w:r>
      <w:r w:rsidRPr="000F75FE">
        <w:rPr>
          <w:rFonts w:ascii="Arial" w:hAnsi="Arial" w:cs="Arial"/>
          <w:b/>
          <w:bCs/>
          <w:sz w:val="24"/>
        </w:rPr>
        <w:tab/>
      </w:r>
      <w:r w:rsidR="00681D77" w:rsidRPr="000F75FE">
        <w:rPr>
          <w:rFonts w:ascii="Arial" w:hAnsi="Arial" w:cs="Arial"/>
          <w:b/>
          <w:bCs/>
          <w:sz w:val="24"/>
        </w:rPr>
        <w:t xml:space="preserve">On </w:t>
      </w:r>
      <w:r w:rsidR="00AB077A" w:rsidRPr="000F75FE">
        <w:rPr>
          <w:rFonts w:ascii="Arial" w:hAnsi="Arial" w:cs="Arial"/>
          <w:b/>
          <w:bCs/>
          <w:sz w:val="24"/>
        </w:rPr>
        <w:t>two-</w:t>
      </w:r>
      <w:r w:rsidR="00006B4D">
        <w:rPr>
          <w:rFonts w:ascii="Arial" w:hAnsi="Arial" w:cs="Arial"/>
          <w:b/>
          <w:bCs/>
          <w:sz w:val="24"/>
        </w:rPr>
        <w:t>stage</w:t>
      </w:r>
      <w:r w:rsidR="007701F6" w:rsidRPr="000F75FE">
        <w:rPr>
          <w:rFonts w:ascii="Arial" w:hAnsi="Arial" w:cs="Arial"/>
          <w:b/>
          <w:bCs/>
          <w:sz w:val="24"/>
        </w:rPr>
        <w:t xml:space="preserve"> </w:t>
      </w:r>
      <w:r w:rsidR="006C5AF5">
        <w:rPr>
          <w:rFonts w:ascii="Arial" w:hAnsi="Arial" w:cs="Arial"/>
          <w:b/>
          <w:bCs/>
          <w:sz w:val="24"/>
        </w:rPr>
        <w:t>DCI for NR</w:t>
      </w:r>
    </w:p>
    <w:p w14:paraId="2E36B41B" w14:textId="77777777" w:rsidR="0034111C" w:rsidRPr="000F75FE" w:rsidRDefault="0034111C">
      <w:pPr>
        <w:rPr>
          <w:rFonts w:ascii="Arial" w:hAnsi="Arial" w:cs="Arial"/>
          <w:b/>
          <w:bCs/>
          <w:sz w:val="24"/>
        </w:rPr>
      </w:pPr>
      <w:r w:rsidRPr="000F75FE">
        <w:rPr>
          <w:rFonts w:ascii="Arial" w:hAnsi="Arial" w:cs="Arial"/>
          <w:b/>
          <w:bCs/>
          <w:sz w:val="24"/>
        </w:rPr>
        <w:t>Docume</w:t>
      </w:r>
      <w:r w:rsidR="00F023D7" w:rsidRPr="000F75FE">
        <w:rPr>
          <w:rFonts w:ascii="Arial" w:hAnsi="Arial" w:cs="Arial"/>
          <w:b/>
          <w:bCs/>
          <w:sz w:val="24"/>
        </w:rPr>
        <w:t>nt for:</w:t>
      </w:r>
      <w:r w:rsidR="00F023D7" w:rsidRPr="000F75FE">
        <w:rPr>
          <w:rFonts w:ascii="Arial" w:hAnsi="Arial" w:cs="Arial"/>
          <w:b/>
          <w:bCs/>
          <w:sz w:val="24"/>
        </w:rPr>
        <w:tab/>
      </w:r>
      <w:r w:rsidR="00F023D7" w:rsidRPr="000F75FE">
        <w:rPr>
          <w:rFonts w:ascii="Arial" w:hAnsi="Arial" w:cs="Arial"/>
          <w:b/>
          <w:bCs/>
          <w:sz w:val="24"/>
        </w:rPr>
        <w:tab/>
        <w:t>Discussion</w:t>
      </w:r>
      <w:r w:rsidR="00CE089D" w:rsidRPr="000F75FE">
        <w:rPr>
          <w:rFonts w:ascii="Arial" w:hAnsi="Arial" w:cs="Arial"/>
          <w:b/>
          <w:bCs/>
          <w:sz w:val="24"/>
        </w:rPr>
        <w:t xml:space="preserve"> and Decision</w:t>
      </w:r>
    </w:p>
    <w:p w14:paraId="03A84EBF" w14:textId="77777777" w:rsidR="0034111C" w:rsidRPr="002F6CB8" w:rsidRDefault="0034111C" w:rsidP="00FD0F4A">
      <w:pPr>
        <w:pStyle w:val="Heading1"/>
        <w:rPr>
          <w:rFonts w:cs="Arial"/>
          <w:lang w:val="en-US" w:eastAsia="zh-CN"/>
        </w:rPr>
      </w:pPr>
      <w:r w:rsidRPr="002F6CB8">
        <w:rPr>
          <w:rFonts w:cs="Arial"/>
          <w:lang w:val="en-US"/>
        </w:rPr>
        <w:t>1</w:t>
      </w:r>
      <w:r w:rsidR="00FD0F4A" w:rsidRPr="002F6CB8">
        <w:rPr>
          <w:rFonts w:cs="Arial"/>
          <w:lang w:val="en-US"/>
        </w:rPr>
        <w:t>.</w:t>
      </w:r>
      <w:r w:rsidR="00B4163E" w:rsidRPr="002F6CB8">
        <w:rPr>
          <w:rFonts w:cs="Arial"/>
          <w:lang w:val="en-US" w:eastAsia="zh-CN"/>
        </w:rPr>
        <w:t xml:space="preserve"> </w:t>
      </w:r>
      <w:r w:rsidR="00B4163E" w:rsidRPr="002F6CB8">
        <w:rPr>
          <w:rFonts w:cs="Arial"/>
          <w:lang w:val="en-US"/>
        </w:rPr>
        <w:t>Introduction</w:t>
      </w:r>
    </w:p>
    <w:p w14:paraId="776B10DF" w14:textId="3C213488" w:rsidR="008616B8" w:rsidRDefault="00681D77" w:rsidP="006B7E2E">
      <w:pPr>
        <w:jc w:val="both"/>
        <w:rPr>
          <w:sz w:val="22"/>
          <w:szCs w:val="22"/>
          <w:lang w:eastAsia="zh-CN"/>
        </w:rPr>
      </w:pPr>
      <w:r w:rsidRPr="000F75FE">
        <w:rPr>
          <w:sz w:val="22"/>
          <w:szCs w:val="22"/>
          <w:lang w:eastAsia="zh-CN"/>
        </w:rPr>
        <w:t xml:space="preserve">In </w:t>
      </w:r>
      <w:r w:rsidR="00604D61" w:rsidRPr="000F75FE">
        <w:rPr>
          <w:sz w:val="22"/>
          <w:szCs w:val="22"/>
          <w:lang w:eastAsia="zh-CN"/>
        </w:rPr>
        <w:t>the</w:t>
      </w:r>
      <w:r w:rsidR="006C5AF5">
        <w:rPr>
          <w:sz w:val="22"/>
          <w:szCs w:val="22"/>
          <w:lang w:eastAsia="zh-CN"/>
        </w:rPr>
        <w:t xml:space="preserve"> previous </w:t>
      </w:r>
      <w:r w:rsidRPr="00746E55">
        <w:rPr>
          <w:sz w:val="22"/>
          <w:szCs w:val="22"/>
          <w:lang w:eastAsia="zh-CN"/>
        </w:rPr>
        <w:t>RAN1 meeting</w:t>
      </w:r>
      <w:r w:rsidR="007E5CC0" w:rsidRPr="000F75FE">
        <w:rPr>
          <w:sz w:val="22"/>
          <w:szCs w:val="22"/>
          <w:lang w:eastAsia="zh-CN"/>
        </w:rPr>
        <w:t xml:space="preserve"> </w:t>
      </w:r>
      <w:r w:rsidR="006C5AF5">
        <w:rPr>
          <w:sz w:val="22"/>
          <w:szCs w:val="22"/>
          <w:lang w:eastAsia="zh-CN"/>
        </w:rPr>
        <w:t xml:space="preserve">in </w:t>
      </w:r>
      <w:r w:rsidR="008616B8">
        <w:rPr>
          <w:sz w:val="22"/>
          <w:szCs w:val="22"/>
          <w:lang w:eastAsia="zh-CN"/>
        </w:rPr>
        <w:t>Athens</w:t>
      </w:r>
      <w:r w:rsidR="00C778AC" w:rsidRPr="000F75FE">
        <w:rPr>
          <w:sz w:val="22"/>
          <w:szCs w:val="22"/>
          <w:lang w:eastAsia="zh-CN"/>
        </w:rPr>
        <w:t>,</w:t>
      </w:r>
      <w:r w:rsidR="001A0C35" w:rsidRPr="000F75FE">
        <w:rPr>
          <w:sz w:val="22"/>
          <w:szCs w:val="22"/>
          <w:lang w:eastAsia="zh-CN"/>
        </w:rPr>
        <w:t xml:space="preserve"> </w:t>
      </w:r>
      <w:r w:rsidR="00BE66AB">
        <w:rPr>
          <w:sz w:val="22"/>
          <w:szCs w:val="22"/>
          <w:lang w:eastAsia="zh-CN"/>
        </w:rPr>
        <w:t>RAN1 made</w:t>
      </w:r>
      <w:r w:rsidR="006C5AF5">
        <w:rPr>
          <w:sz w:val="22"/>
          <w:szCs w:val="22"/>
          <w:lang w:eastAsia="zh-CN"/>
        </w:rPr>
        <w:t xml:space="preserve"> </w:t>
      </w:r>
      <w:r w:rsidR="00BE66AB">
        <w:rPr>
          <w:sz w:val="22"/>
          <w:szCs w:val="22"/>
          <w:lang w:eastAsia="zh-CN"/>
        </w:rPr>
        <w:t xml:space="preserve">no </w:t>
      </w:r>
      <w:r w:rsidR="006C5AF5">
        <w:rPr>
          <w:sz w:val="22"/>
          <w:szCs w:val="22"/>
          <w:lang w:eastAsia="zh-CN"/>
        </w:rPr>
        <w:t>agreements corresponding to</w:t>
      </w:r>
      <w:r w:rsidR="008616B8">
        <w:rPr>
          <w:sz w:val="22"/>
          <w:szCs w:val="22"/>
          <w:lang w:eastAsia="zh-CN"/>
        </w:rPr>
        <w:t xml:space="preserve"> two-stage</w:t>
      </w:r>
      <w:r w:rsidR="006C5AF5">
        <w:rPr>
          <w:sz w:val="22"/>
          <w:szCs w:val="22"/>
          <w:lang w:eastAsia="zh-CN"/>
        </w:rPr>
        <w:t xml:space="preserve"> </w:t>
      </w:r>
      <w:r w:rsidR="00BE66AB">
        <w:rPr>
          <w:sz w:val="22"/>
          <w:szCs w:val="22"/>
          <w:lang w:eastAsia="zh-CN"/>
        </w:rPr>
        <w:t>scheduling</w:t>
      </w:r>
      <w:r w:rsidR="006C5AF5">
        <w:rPr>
          <w:sz w:val="22"/>
          <w:szCs w:val="22"/>
          <w:lang w:eastAsia="zh-CN"/>
        </w:rPr>
        <w:t>.</w:t>
      </w:r>
      <w:r w:rsidR="00BE66AB">
        <w:rPr>
          <w:sz w:val="22"/>
          <w:szCs w:val="22"/>
          <w:lang w:eastAsia="zh-CN"/>
        </w:rPr>
        <w:t xml:space="preserve"> However,</w:t>
      </w:r>
      <w:r w:rsidR="008616B8">
        <w:rPr>
          <w:sz w:val="22"/>
          <w:szCs w:val="22"/>
          <w:lang w:eastAsia="zh-CN"/>
        </w:rPr>
        <w:t xml:space="preserve"> </w:t>
      </w:r>
      <w:r w:rsidR="00BE66AB">
        <w:rPr>
          <w:sz w:val="22"/>
          <w:szCs w:val="22"/>
          <w:lang w:eastAsia="zh-CN"/>
        </w:rPr>
        <w:t>f</w:t>
      </w:r>
      <w:r w:rsidR="008616B8">
        <w:rPr>
          <w:sz w:val="22"/>
          <w:szCs w:val="22"/>
          <w:lang w:eastAsia="zh-CN"/>
        </w:rPr>
        <w:t>ollowing conclusion has been reached</w:t>
      </w:r>
      <w:r w:rsidR="00E80F9B">
        <w:rPr>
          <w:sz w:val="22"/>
          <w:szCs w:val="22"/>
          <w:lang w:eastAsia="zh-CN"/>
        </w:rPr>
        <w:t>:</w:t>
      </w:r>
      <w:bookmarkStart w:id="1" w:name="_GoBack"/>
      <w:bookmarkEnd w:id="1"/>
    </w:p>
    <w:p w14:paraId="3C2BAA1A" w14:textId="77777777" w:rsidR="008616B8" w:rsidRPr="008616B8" w:rsidRDefault="008616B8" w:rsidP="008616B8">
      <w:pPr>
        <w:spacing w:after="0"/>
        <w:jc w:val="both"/>
        <w:rPr>
          <w:i/>
          <w:sz w:val="22"/>
          <w:szCs w:val="22"/>
          <w:lang w:eastAsia="zh-CN"/>
        </w:rPr>
      </w:pPr>
      <w:r w:rsidRPr="008616B8">
        <w:rPr>
          <w:i/>
          <w:sz w:val="22"/>
          <w:szCs w:val="22"/>
          <w:highlight w:val="lightGray"/>
          <w:lang w:eastAsia="zh-CN"/>
        </w:rPr>
        <w:t>Conclusion:</w:t>
      </w:r>
    </w:p>
    <w:p w14:paraId="224D507E" w14:textId="72297452" w:rsidR="008616B8" w:rsidRPr="008616B8" w:rsidRDefault="008616B8" w:rsidP="008616B8">
      <w:pPr>
        <w:spacing w:after="0"/>
        <w:jc w:val="both"/>
        <w:rPr>
          <w:i/>
          <w:sz w:val="22"/>
          <w:szCs w:val="22"/>
          <w:lang w:eastAsia="zh-CN"/>
        </w:rPr>
      </w:pPr>
      <w:r w:rsidRPr="008616B8">
        <w:rPr>
          <w:i/>
          <w:sz w:val="22"/>
          <w:szCs w:val="22"/>
          <w:lang w:eastAsia="zh-CN"/>
        </w:rPr>
        <w:t>Two-stage DCI is expected to be discussed further after more details of the design for the single-stage DCI are known.</w:t>
      </w:r>
    </w:p>
    <w:p w14:paraId="686973E9" w14:textId="77777777" w:rsidR="008616B8" w:rsidRDefault="008616B8" w:rsidP="006B7E2E">
      <w:pPr>
        <w:jc w:val="both"/>
        <w:rPr>
          <w:sz w:val="22"/>
          <w:szCs w:val="22"/>
          <w:lang w:eastAsia="zh-CN"/>
        </w:rPr>
      </w:pPr>
    </w:p>
    <w:p w14:paraId="34E284CC" w14:textId="57F98B07" w:rsidR="00820BB1" w:rsidRDefault="008616B8" w:rsidP="006B7E2E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Moreover, </w:t>
      </w:r>
      <w:r>
        <w:rPr>
          <w:sz w:val="22"/>
          <w:szCs w:val="22"/>
          <w:highlight w:val="yellow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_Ref477849186 \r \h </w:instrText>
      </w:r>
      <w:r>
        <w:rPr>
          <w:sz w:val="22"/>
          <w:szCs w:val="22"/>
          <w:highlight w:val="yellow"/>
          <w:lang w:eastAsia="zh-CN"/>
        </w:rPr>
      </w:r>
      <w:r>
        <w:rPr>
          <w:sz w:val="22"/>
          <w:szCs w:val="22"/>
          <w:highlight w:val="yellow"/>
          <w:lang w:eastAsia="zh-CN"/>
        </w:rPr>
        <w:fldChar w:fldCharType="separate"/>
      </w:r>
      <w:r>
        <w:rPr>
          <w:sz w:val="22"/>
          <w:szCs w:val="22"/>
          <w:lang w:eastAsia="zh-CN"/>
        </w:rPr>
        <w:t>[1]</w:t>
      </w:r>
      <w:r>
        <w:rPr>
          <w:sz w:val="22"/>
          <w:szCs w:val="22"/>
          <w:highlight w:val="yellow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 summarize</w:t>
      </w:r>
      <w:r w:rsidR="00EE1115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the offline discussion</w:t>
      </w:r>
      <w:r w:rsidR="00C37160">
        <w:rPr>
          <w:sz w:val="22"/>
          <w:szCs w:val="22"/>
          <w:lang w:eastAsia="zh-CN"/>
        </w:rPr>
        <w:t xml:space="preserve"> on two-stage DCI</w:t>
      </w:r>
      <w:r w:rsidR="00EE1115">
        <w:rPr>
          <w:sz w:val="22"/>
          <w:szCs w:val="22"/>
          <w:lang w:eastAsia="zh-CN"/>
        </w:rPr>
        <w:t xml:space="preserve"> in Athens. It</w:t>
      </w:r>
      <w:r>
        <w:rPr>
          <w:sz w:val="22"/>
          <w:szCs w:val="22"/>
          <w:lang w:eastAsia="zh-CN"/>
        </w:rPr>
        <w:t xml:space="preserve"> </w:t>
      </w:r>
      <w:r w:rsidR="00C37160">
        <w:rPr>
          <w:sz w:val="22"/>
          <w:szCs w:val="22"/>
          <w:lang w:eastAsia="zh-CN"/>
        </w:rPr>
        <w:t>presents</w:t>
      </w:r>
      <w:r>
        <w:rPr>
          <w:sz w:val="22"/>
          <w:szCs w:val="22"/>
          <w:lang w:eastAsia="zh-CN"/>
        </w:rPr>
        <w:t xml:space="preserve"> designs and potential benefits and disadvantages </w:t>
      </w:r>
      <w:r w:rsidR="00C37160">
        <w:rPr>
          <w:sz w:val="22"/>
          <w:szCs w:val="22"/>
          <w:lang w:eastAsia="zh-CN"/>
        </w:rPr>
        <w:t>of the two-stage DCI</w:t>
      </w:r>
      <w:r>
        <w:rPr>
          <w:sz w:val="22"/>
          <w:szCs w:val="22"/>
          <w:lang w:eastAsia="zh-CN"/>
        </w:rPr>
        <w:t xml:space="preserve">. </w:t>
      </w:r>
      <w:r w:rsidR="00BE66AB">
        <w:rPr>
          <w:sz w:val="22"/>
          <w:szCs w:val="22"/>
          <w:lang w:eastAsia="zh-CN"/>
        </w:rPr>
        <w:t xml:space="preserve">In this contribution, we state our opinion on preferred two-stage </w:t>
      </w:r>
      <w:r w:rsidR="00C37160">
        <w:rPr>
          <w:sz w:val="22"/>
          <w:szCs w:val="22"/>
          <w:lang w:eastAsia="zh-CN"/>
        </w:rPr>
        <w:t xml:space="preserve">DCI </w:t>
      </w:r>
      <w:r w:rsidR="00BE66AB">
        <w:rPr>
          <w:sz w:val="22"/>
          <w:szCs w:val="22"/>
          <w:lang w:eastAsia="zh-CN"/>
        </w:rPr>
        <w:t>design</w:t>
      </w:r>
      <w:r w:rsidR="00EE1115">
        <w:rPr>
          <w:sz w:val="22"/>
          <w:szCs w:val="22"/>
          <w:lang w:eastAsia="zh-CN"/>
        </w:rPr>
        <w:t xml:space="preserve"> if it is supported</w:t>
      </w:r>
      <w:r w:rsidR="00BE66AB">
        <w:rPr>
          <w:sz w:val="22"/>
          <w:szCs w:val="22"/>
          <w:lang w:eastAsia="zh-CN"/>
        </w:rPr>
        <w:t xml:space="preserve">. </w:t>
      </w:r>
    </w:p>
    <w:p w14:paraId="7B63DBBA" w14:textId="767ECCCA" w:rsidR="00C14CAE" w:rsidRPr="002F6CB8" w:rsidRDefault="00BE66AB" w:rsidP="00C14CAE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2</w:t>
      </w:r>
      <w:r w:rsidR="00C14CAE" w:rsidRPr="002F6CB8">
        <w:rPr>
          <w:rFonts w:cs="Arial"/>
          <w:lang w:val="en-US" w:eastAsia="zh-CN"/>
        </w:rPr>
        <w:t xml:space="preserve">. </w:t>
      </w:r>
      <w:r w:rsidR="004815D9">
        <w:rPr>
          <w:rFonts w:cs="Arial"/>
          <w:lang w:val="en-US" w:eastAsia="zh-CN"/>
        </w:rPr>
        <w:t xml:space="preserve">On </w:t>
      </w:r>
      <w:r w:rsidR="00C6411D">
        <w:rPr>
          <w:rFonts w:cs="Arial"/>
          <w:lang w:val="en-US" w:eastAsia="zh-CN"/>
        </w:rPr>
        <w:t>support</w:t>
      </w:r>
      <w:r w:rsidR="004815D9">
        <w:rPr>
          <w:rFonts w:cs="Arial"/>
          <w:lang w:val="en-US" w:eastAsia="zh-CN"/>
        </w:rPr>
        <w:t xml:space="preserve"> of two-stage DCI</w:t>
      </w:r>
      <w:r w:rsidR="00C14CAE" w:rsidRPr="002F6CB8">
        <w:rPr>
          <w:rFonts w:cs="Arial"/>
          <w:lang w:val="en-US" w:eastAsia="zh-CN"/>
        </w:rPr>
        <w:t xml:space="preserve">   </w:t>
      </w:r>
    </w:p>
    <w:p w14:paraId="078CE69E" w14:textId="77777777" w:rsidR="00C14CAE" w:rsidRDefault="00C14CAE" w:rsidP="00C14CAE">
      <w:pPr>
        <w:spacing w:after="0"/>
        <w:jc w:val="both"/>
        <w:rPr>
          <w:sz w:val="22"/>
          <w:szCs w:val="22"/>
        </w:rPr>
      </w:pPr>
    </w:p>
    <w:p w14:paraId="10428CA7" w14:textId="15F85181" w:rsidR="004815D9" w:rsidRDefault="00BE66AB" w:rsidP="004815D9">
      <w:pPr>
        <w:jc w:val="both"/>
        <w:rPr>
          <w:sz w:val="22"/>
          <w:szCs w:val="22"/>
        </w:rPr>
      </w:pPr>
      <w:r>
        <w:rPr>
          <w:sz w:val="22"/>
          <w:szCs w:val="22"/>
        </w:rPr>
        <w:t>Offline discussion from Athens</w:t>
      </w:r>
      <w:r w:rsidR="009C11F7">
        <w:rPr>
          <w:sz w:val="22"/>
          <w:szCs w:val="22"/>
        </w:rPr>
        <w:t xml:space="preserve"> </w:t>
      </w:r>
      <w:r w:rsidR="00EB0814">
        <w:rPr>
          <w:sz w:val="22"/>
          <w:szCs w:val="22"/>
        </w:rPr>
        <w:fldChar w:fldCharType="begin"/>
      </w:r>
      <w:r w:rsidR="00EB0814">
        <w:rPr>
          <w:sz w:val="22"/>
          <w:szCs w:val="22"/>
        </w:rPr>
        <w:instrText xml:space="preserve"> REF _Ref474078682 \r \h </w:instrText>
      </w:r>
      <w:r w:rsidR="00EB0814">
        <w:rPr>
          <w:sz w:val="22"/>
          <w:szCs w:val="22"/>
        </w:rPr>
      </w:r>
      <w:r w:rsidR="00EB0814">
        <w:rPr>
          <w:sz w:val="22"/>
          <w:szCs w:val="22"/>
        </w:rPr>
        <w:fldChar w:fldCharType="separate"/>
      </w:r>
      <w:r>
        <w:rPr>
          <w:sz w:val="22"/>
          <w:szCs w:val="22"/>
        </w:rPr>
        <w:t>[1]</w:t>
      </w:r>
      <w:r w:rsidR="00EB0814">
        <w:rPr>
          <w:sz w:val="22"/>
          <w:szCs w:val="22"/>
        </w:rPr>
        <w:fldChar w:fldCharType="end"/>
      </w:r>
      <w:r w:rsidR="004815D9">
        <w:rPr>
          <w:sz w:val="22"/>
          <w:szCs w:val="22"/>
        </w:rPr>
        <w:t xml:space="preserve"> list</w:t>
      </w:r>
      <w:r>
        <w:rPr>
          <w:sz w:val="22"/>
          <w:szCs w:val="22"/>
        </w:rPr>
        <w:t>s</w:t>
      </w:r>
      <w:r w:rsidR="004815D9">
        <w:rPr>
          <w:sz w:val="22"/>
          <w:szCs w:val="22"/>
        </w:rPr>
        <w:t xml:space="preserve"> the following </w:t>
      </w:r>
      <w:r>
        <w:rPr>
          <w:sz w:val="22"/>
          <w:szCs w:val="22"/>
        </w:rPr>
        <w:t>potential advantages and disadvantages, where all except one</w:t>
      </w:r>
      <w:r w:rsidR="00B33761">
        <w:rPr>
          <w:sz w:val="22"/>
          <w:szCs w:val="22"/>
        </w:rPr>
        <w:t xml:space="preserve"> (highlighted in yellow below)</w:t>
      </w:r>
      <w:r>
        <w:rPr>
          <w:sz w:val="22"/>
          <w:szCs w:val="22"/>
        </w:rPr>
        <w:t xml:space="preserve"> are stated with question mark</w:t>
      </w:r>
      <w:r w:rsidR="00684FCF">
        <w:rPr>
          <w:sz w:val="22"/>
          <w:szCs w:val="22"/>
        </w:rPr>
        <w:t>, as no consensus could be reached</w:t>
      </w:r>
      <w:r>
        <w:rPr>
          <w:sz w:val="22"/>
          <w:szCs w:val="22"/>
        </w:rPr>
        <w:t xml:space="preserve">.  </w:t>
      </w:r>
    </w:p>
    <w:p w14:paraId="5C992292" w14:textId="2D96EB9A" w:rsidR="00BE66AB" w:rsidRPr="00BE66AB" w:rsidRDefault="00BE66AB" w:rsidP="00BE66AB">
      <w:pPr>
        <w:spacing w:after="0"/>
        <w:jc w:val="both"/>
        <w:rPr>
          <w:i/>
        </w:rPr>
      </w:pPr>
      <w:r w:rsidRPr="00BE66AB">
        <w:rPr>
          <w:i/>
        </w:rPr>
        <w:t>Advantages of Two-stage DCI (no consensus):</w:t>
      </w:r>
    </w:p>
    <w:p w14:paraId="79D0285B" w14:textId="77777777" w:rsidR="00BE66AB" w:rsidRPr="00BE66AB" w:rsidRDefault="00BE66AB" w:rsidP="00BE66AB">
      <w:pPr>
        <w:numPr>
          <w:ilvl w:val="0"/>
          <w:numId w:val="11"/>
        </w:numPr>
        <w:spacing w:after="0"/>
        <w:jc w:val="both"/>
        <w:rPr>
          <w:i/>
        </w:rPr>
      </w:pPr>
      <w:r w:rsidRPr="00BE66AB">
        <w:rPr>
          <w:i/>
        </w:rPr>
        <w:t>Dynamic indication of more than two transmission schemes?</w:t>
      </w:r>
    </w:p>
    <w:p w14:paraId="41A92BC9" w14:textId="77777777" w:rsidR="00BE66AB" w:rsidRPr="00BE66AB" w:rsidRDefault="00BE66AB" w:rsidP="00BE66AB">
      <w:pPr>
        <w:numPr>
          <w:ilvl w:val="0"/>
          <w:numId w:val="11"/>
        </w:numPr>
        <w:spacing w:after="0"/>
        <w:jc w:val="both"/>
        <w:rPr>
          <w:i/>
        </w:rPr>
      </w:pPr>
      <w:r w:rsidRPr="00BE66AB">
        <w:rPr>
          <w:i/>
        </w:rPr>
        <w:t>Reduction of blind decodes?</w:t>
      </w:r>
    </w:p>
    <w:p w14:paraId="12019A42" w14:textId="77777777" w:rsidR="00BE66AB" w:rsidRPr="00BE66AB" w:rsidRDefault="00BE66AB" w:rsidP="00BE66AB">
      <w:pPr>
        <w:numPr>
          <w:ilvl w:val="0"/>
          <w:numId w:val="11"/>
        </w:numPr>
        <w:spacing w:after="0"/>
        <w:jc w:val="both"/>
        <w:rPr>
          <w:i/>
        </w:rPr>
      </w:pPr>
      <w:r w:rsidRPr="00BE66AB">
        <w:rPr>
          <w:i/>
        </w:rPr>
        <w:t>Lower blocking?</w:t>
      </w:r>
    </w:p>
    <w:p w14:paraId="6287A074" w14:textId="77777777" w:rsidR="00BE66AB" w:rsidRPr="00BE66AB" w:rsidRDefault="00BE66AB" w:rsidP="00BE66AB">
      <w:pPr>
        <w:numPr>
          <w:ilvl w:val="0"/>
          <w:numId w:val="11"/>
        </w:numPr>
        <w:spacing w:after="0"/>
        <w:jc w:val="both"/>
        <w:rPr>
          <w:i/>
        </w:rPr>
      </w:pPr>
      <w:r w:rsidRPr="00BE66AB">
        <w:rPr>
          <w:i/>
        </w:rPr>
        <w:t>2nd stage can have a more flexible size?</w:t>
      </w:r>
    </w:p>
    <w:p w14:paraId="0823711D" w14:textId="77777777" w:rsidR="00BE66AB" w:rsidRPr="00BE66AB" w:rsidRDefault="00BE66AB" w:rsidP="00BE66AB">
      <w:pPr>
        <w:numPr>
          <w:ilvl w:val="0"/>
          <w:numId w:val="11"/>
        </w:numPr>
        <w:spacing w:after="0"/>
        <w:jc w:val="both"/>
        <w:rPr>
          <w:i/>
        </w:rPr>
      </w:pPr>
      <w:r w:rsidRPr="00BE66AB">
        <w:rPr>
          <w:i/>
        </w:rPr>
        <w:t>Forward compatibility?</w:t>
      </w:r>
    </w:p>
    <w:p w14:paraId="52B71962" w14:textId="77777777" w:rsidR="00BE66AB" w:rsidRPr="00BE66AB" w:rsidRDefault="00BE66AB" w:rsidP="00BE66AB">
      <w:pPr>
        <w:spacing w:after="0"/>
        <w:jc w:val="both"/>
        <w:rPr>
          <w:i/>
        </w:rPr>
      </w:pPr>
      <w:r w:rsidRPr="00BE66AB">
        <w:rPr>
          <w:i/>
        </w:rPr>
        <w:t>Disadvantages of two-stage DCI (no consensus):</w:t>
      </w:r>
    </w:p>
    <w:p w14:paraId="5555B91D" w14:textId="77777777" w:rsidR="00BE66AB" w:rsidRPr="00BE66AB" w:rsidRDefault="00BE66AB" w:rsidP="00BE66AB">
      <w:pPr>
        <w:numPr>
          <w:ilvl w:val="0"/>
          <w:numId w:val="11"/>
        </w:numPr>
        <w:spacing w:after="0"/>
        <w:jc w:val="both"/>
        <w:rPr>
          <w:i/>
        </w:rPr>
      </w:pPr>
      <w:r w:rsidRPr="00BE66AB">
        <w:rPr>
          <w:i/>
        </w:rPr>
        <w:t>Could have worse overhead due to need for CRC in second stage DCI?</w:t>
      </w:r>
    </w:p>
    <w:p w14:paraId="54AB78AF" w14:textId="77777777" w:rsidR="00BE66AB" w:rsidRPr="00BE66AB" w:rsidRDefault="00BE66AB" w:rsidP="00BE66AB">
      <w:pPr>
        <w:numPr>
          <w:ilvl w:val="0"/>
          <w:numId w:val="11"/>
        </w:numPr>
        <w:spacing w:after="0"/>
        <w:jc w:val="both"/>
        <w:rPr>
          <w:i/>
        </w:rPr>
      </w:pPr>
      <w:r w:rsidRPr="00BE66AB">
        <w:rPr>
          <w:i/>
        </w:rPr>
        <w:t>Polar codes benefit from larger size and performance with smaller DCI could be worse?</w:t>
      </w:r>
    </w:p>
    <w:p w14:paraId="5141A1AC" w14:textId="77777777" w:rsidR="00BE66AB" w:rsidRPr="00B33761" w:rsidRDefault="00BE66AB" w:rsidP="00BE66AB">
      <w:pPr>
        <w:numPr>
          <w:ilvl w:val="0"/>
          <w:numId w:val="11"/>
        </w:numPr>
        <w:spacing w:after="0"/>
        <w:jc w:val="both"/>
        <w:rPr>
          <w:i/>
          <w:highlight w:val="yellow"/>
        </w:rPr>
      </w:pPr>
      <w:r w:rsidRPr="00B33761">
        <w:rPr>
          <w:i/>
          <w:highlight w:val="yellow"/>
        </w:rPr>
        <w:t>1st stage needs to be more robust. May need to go lower than 1% BLER.</w:t>
      </w:r>
    </w:p>
    <w:p w14:paraId="5DE423FE" w14:textId="77777777" w:rsidR="00BE66AB" w:rsidRPr="00BE66AB" w:rsidRDefault="00BE66AB" w:rsidP="00BE66AB">
      <w:pPr>
        <w:numPr>
          <w:ilvl w:val="0"/>
          <w:numId w:val="11"/>
        </w:numPr>
        <w:spacing w:after="0"/>
        <w:jc w:val="both"/>
        <w:rPr>
          <w:i/>
        </w:rPr>
      </w:pPr>
      <w:r w:rsidRPr="00BE66AB">
        <w:rPr>
          <w:i/>
        </w:rPr>
        <w:t>Potentially larger blocking?</w:t>
      </w:r>
    </w:p>
    <w:p w14:paraId="3D9985AA" w14:textId="6FB0617E" w:rsidR="009C11F7" w:rsidRPr="000F75FE" w:rsidRDefault="009C11F7" w:rsidP="00BE66AB">
      <w:pPr>
        <w:spacing w:after="0"/>
        <w:ind w:left="720"/>
        <w:jc w:val="both"/>
        <w:rPr>
          <w:b/>
          <w:sz w:val="22"/>
          <w:szCs w:val="22"/>
        </w:rPr>
      </w:pPr>
    </w:p>
    <w:p w14:paraId="00B44F58" w14:textId="711C13F8" w:rsidR="0042064A" w:rsidRDefault="002356F4" w:rsidP="00C14CAE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following we state our opinion on the </w:t>
      </w:r>
      <w:r w:rsidR="00684FCF">
        <w:rPr>
          <w:sz w:val="22"/>
          <w:szCs w:val="22"/>
        </w:rPr>
        <w:t xml:space="preserve">above </w:t>
      </w:r>
      <w:r>
        <w:rPr>
          <w:sz w:val="22"/>
          <w:szCs w:val="22"/>
        </w:rPr>
        <w:t xml:space="preserve">potential advantages and disadvantages.  </w:t>
      </w:r>
    </w:p>
    <w:p w14:paraId="02B24531" w14:textId="77777777" w:rsidR="00DB49EE" w:rsidRDefault="00DB49EE" w:rsidP="00C14CAE">
      <w:pPr>
        <w:spacing w:after="0"/>
        <w:jc w:val="both"/>
        <w:rPr>
          <w:b/>
          <w:sz w:val="22"/>
          <w:szCs w:val="22"/>
        </w:rPr>
      </w:pPr>
    </w:p>
    <w:p w14:paraId="2054A4C2" w14:textId="485EB762" w:rsidR="0042064A" w:rsidRPr="006A5AFA" w:rsidRDefault="00C97A0D" w:rsidP="00C14CAE">
      <w:pPr>
        <w:spacing w:after="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B</w:t>
      </w:r>
      <w:r w:rsidR="00F035BB">
        <w:rPr>
          <w:b/>
          <w:sz w:val="22"/>
          <w:szCs w:val="22"/>
          <w:u w:val="single"/>
        </w:rPr>
        <w:t>locking</w:t>
      </w:r>
      <w:r>
        <w:rPr>
          <w:b/>
          <w:sz w:val="22"/>
          <w:szCs w:val="22"/>
          <w:u w:val="single"/>
        </w:rPr>
        <w:t xml:space="preserve"> reduction</w:t>
      </w:r>
      <w:r w:rsidR="00F035BB" w:rsidRPr="006A5AFA">
        <w:rPr>
          <w:b/>
          <w:sz w:val="22"/>
          <w:szCs w:val="22"/>
          <w:u w:val="single"/>
        </w:rPr>
        <w:t xml:space="preserve"> </w:t>
      </w:r>
      <w:r w:rsidR="00F035BB">
        <w:rPr>
          <w:b/>
          <w:sz w:val="22"/>
          <w:szCs w:val="22"/>
          <w:u w:val="single"/>
        </w:rPr>
        <w:t>and control efficient packing</w:t>
      </w:r>
    </w:p>
    <w:p w14:paraId="6A416C62" w14:textId="77777777" w:rsidR="0042064A" w:rsidRDefault="0042064A" w:rsidP="00C14CAE">
      <w:pPr>
        <w:spacing w:after="0"/>
        <w:jc w:val="both"/>
        <w:rPr>
          <w:sz w:val="22"/>
          <w:szCs w:val="22"/>
        </w:rPr>
      </w:pPr>
    </w:p>
    <w:p w14:paraId="5CFC4EAA" w14:textId="117B0BF4" w:rsidR="0042064A" w:rsidRDefault="005832F7" w:rsidP="00C14CAE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idea behind </w:t>
      </w:r>
      <w:r w:rsidR="00F035BB">
        <w:rPr>
          <w:sz w:val="22"/>
          <w:szCs w:val="22"/>
        </w:rPr>
        <w:t xml:space="preserve">blocking reduction and </w:t>
      </w:r>
      <w:r w:rsidR="00354C59">
        <w:rPr>
          <w:sz w:val="22"/>
          <w:szCs w:val="22"/>
        </w:rPr>
        <w:t>efficient packing</w:t>
      </w:r>
      <w:r>
        <w:rPr>
          <w:sz w:val="22"/>
          <w:szCs w:val="22"/>
        </w:rPr>
        <w:t xml:space="preserve"> is that </w:t>
      </w:r>
      <w:r w:rsidR="00C97A0D">
        <w:rPr>
          <w:sz w:val="22"/>
          <w:szCs w:val="22"/>
        </w:rPr>
        <w:t xml:space="preserve">e.g. </w:t>
      </w:r>
      <w:r>
        <w:rPr>
          <w:sz w:val="22"/>
          <w:szCs w:val="22"/>
        </w:rPr>
        <w:t xml:space="preserve">the first control symbol in the NR slot would contain a </w:t>
      </w:r>
      <w:r w:rsidR="00081D9C">
        <w:rPr>
          <w:sz w:val="22"/>
          <w:szCs w:val="22"/>
        </w:rPr>
        <w:t>stage-1</w:t>
      </w:r>
      <w:r w:rsidR="00C20676">
        <w:rPr>
          <w:sz w:val="22"/>
          <w:szCs w:val="22"/>
        </w:rPr>
        <w:t xml:space="preserve"> DCI</w:t>
      </w:r>
      <w:r w:rsidR="00C97A0D">
        <w:rPr>
          <w:sz w:val="22"/>
          <w:szCs w:val="22"/>
        </w:rPr>
        <w:t xml:space="preserve"> of </w:t>
      </w:r>
      <w:r w:rsidR="00C37160">
        <w:rPr>
          <w:sz w:val="22"/>
          <w:szCs w:val="22"/>
        </w:rPr>
        <w:t xml:space="preserve">a </w:t>
      </w:r>
      <w:r w:rsidR="00C97A0D">
        <w:rPr>
          <w:sz w:val="22"/>
          <w:szCs w:val="22"/>
        </w:rPr>
        <w:t>small</w:t>
      </w:r>
      <w:r>
        <w:rPr>
          <w:sz w:val="22"/>
          <w:szCs w:val="22"/>
        </w:rPr>
        <w:t xml:space="preserve"> payload</w:t>
      </w:r>
      <w:r w:rsidR="00C97A0D">
        <w:rPr>
          <w:sz w:val="22"/>
          <w:szCs w:val="22"/>
        </w:rPr>
        <w:t xml:space="preserve"> that would</w:t>
      </w:r>
      <w:r>
        <w:rPr>
          <w:sz w:val="22"/>
          <w:szCs w:val="22"/>
        </w:rPr>
        <w:t xml:space="preserve"> fit e.g. to </w:t>
      </w:r>
      <w:r w:rsidR="00006B4D">
        <w:rPr>
          <w:sz w:val="22"/>
          <w:szCs w:val="22"/>
        </w:rPr>
        <w:t xml:space="preserve">a </w:t>
      </w:r>
      <w:r w:rsidR="005727B5">
        <w:rPr>
          <w:sz w:val="22"/>
          <w:szCs w:val="22"/>
        </w:rPr>
        <w:t>single CCE. This 1-CCE AL1 DCI could be transmitted in a</w:t>
      </w:r>
      <w:r w:rsidR="00C37160">
        <w:rPr>
          <w:sz w:val="22"/>
          <w:szCs w:val="22"/>
        </w:rPr>
        <w:t xml:space="preserve"> compact</w:t>
      </w:r>
      <w:r w:rsidR="005727B5">
        <w:rPr>
          <w:sz w:val="22"/>
          <w:szCs w:val="22"/>
        </w:rPr>
        <w:t xml:space="preserve"> search-space common to all two-stage UEs. This removing blocking and in addition</w:t>
      </w:r>
      <w:r w:rsidR="003115B6">
        <w:rPr>
          <w:sz w:val="22"/>
          <w:szCs w:val="22"/>
        </w:rPr>
        <w:t xml:space="preserve"> allow</w:t>
      </w:r>
      <w:r w:rsidR="005727B5">
        <w:rPr>
          <w:sz w:val="22"/>
          <w:szCs w:val="22"/>
        </w:rPr>
        <w:t>ing</w:t>
      </w:r>
      <w:r w:rsidR="003115B6">
        <w:rPr>
          <w:sz w:val="22"/>
          <w:szCs w:val="22"/>
        </w:rPr>
        <w:t xml:space="preserve"> to </w:t>
      </w:r>
      <w:r w:rsidR="00F035BB">
        <w:rPr>
          <w:sz w:val="22"/>
          <w:szCs w:val="22"/>
        </w:rPr>
        <w:t>place stage-2</w:t>
      </w:r>
      <w:r w:rsidR="003115B6">
        <w:rPr>
          <w:sz w:val="22"/>
          <w:szCs w:val="22"/>
        </w:rPr>
        <w:t xml:space="preserve"> DCIs</w:t>
      </w:r>
      <w:r w:rsidR="005727B5">
        <w:rPr>
          <w:sz w:val="22"/>
          <w:szCs w:val="22"/>
        </w:rPr>
        <w:t xml:space="preserve"> (containing </w:t>
      </w:r>
      <w:proofErr w:type="gramStart"/>
      <w:r w:rsidR="005727B5">
        <w:rPr>
          <w:sz w:val="22"/>
          <w:szCs w:val="22"/>
        </w:rPr>
        <w:t>the majority of</w:t>
      </w:r>
      <w:proofErr w:type="gramEnd"/>
      <w:r w:rsidR="005727B5">
        <w:rPr>
          <w:sz w:val="22"/>
          <w:szCs w:val="22"/>
        </w:rPr>
        <w:t xml:space="preserve"> the content)</w:t>
      </w:r>
      <w:r w:rsidR="00F035BB">
        <w:rPr>
          <w:sz w:val="22"/>
          <w:szCs w:val="22"/>
        </w:rPr>
        <w:t xml:space="preserve"> to an arbitrary </w:t>
      </w:r>
      <w:r w:rsidR="00D414F2">
        <w:rPr>
          <w:sz w:val="22"/>
          <w:szCs w:val="22"/>
        </w:rPr>
        <w:t xml:space="preserve">other </w:t>
      </w:r>
      <w:r w:rsidR="00F035BB">
        <w:rPr>
          <w:sz w:val="22"/>
          <w:szCs w:val="22"/>
        </w:rPr>
        <w:t xml:space="preserve">location within </w:t>
      </w:r>
      <w:r w:rsidR="005727B5">
        <w:rPr>
          <w:sz w:val="22"/>
          <w:szCs w:val="22"/>
        </w:rPr>
        <w:t>PDCCH</w:t>
      </w:r>
      <w:r w:rsidR="00D414F2">
        <w:rPr>
          <w:sz w:val="22"/>
          <w:szCs w:val="22"/>
        </w:rPr>
        <w:t xml:space="preserve"> region</w:t>
      </w:r>
      <w:r w:rsidR="005727B5">
        <w:rPr>
          <w:sz w:val="22"/>
          <w:szCs w:val="22"/>
        </w:rPr>
        <w:t xml:space="preserve"> </w:t>
      </w:r>
      <w:r w:rsidR="00F035BB">
        <w:rPr>
          <w:sz w:val="22"/>
          <w:szCs w:val="22"/>
        </w:rPr>
        <w:t xml:space="preserve">and such efficiently pack that DCI tightly within the </w:t>
      </w:r>
      <w:r w:rsidR="005727B5">
        <w:rPr>
          <w:sz w:val="22"/>
          <w:szCs w:val="22"/>
        </w:rPr>
        <w:t>PDCCH</w:t>
      </w:r>
      <w:r w:rsidR="00C97A0D">
        <w:rPr>
          <w:sz w:val="22"/>
          <w:szCs w:val="22"/>
        </w:rPr>
        <w:t xml:space="preserve"> </w:t>
      </w:r>
      <w:r w:rsidR="00D414F2">
        <w:rPr>
          <w:sz w:val="22"/>
          <w:szCs w:val="22"/>
        </w:rPr>
        <w:t xml:space="preserve">OFDM </w:t>
      </w:r>
      <w:r w:rsidR="00C97A0D">
        <w:rPr>
          <w:sz w:val="22"/>
          <w:szCs w:val="22"/>
        </w:rPr>
        <w:t>symbols</w:t>
      </w:r>
      <w:r w:rsidR="00684FCF">
        <w:rPr>
          <w:sz w:val="22"/>
          <w:szCs w:val="22"/>
        </w:rPr>
        <w:t>.</w:t>
      </w:r>
      <w:r w:rsidR="002523DE">
        <w:rPr>
          <w:sz w:val="22"/>
          <w:szCs w:val="22"/>
        </w:rPr>
        <w:t xml:space="preserve"> However, </w:t>
      </w:r>
      <w:r w:rsidR="005727B5">
        <w:rPr>
          <w:sz w:val="22"/>
          <w:szCs w:val="22"/>
        </w:rPr>
        <w:t>same benefits</w:t>
      </w:r>
      <w:r w:rsidR="002523DE">
        <w:rPr>
          <w:sz w:val="22"/>
          <w:szCs w:val="22"/>
        </w:rPr>
        <w:t xml:space="preserve"> would not be achievable with the design in </w:t>
      </w:r>
      <w:r w:rsidR="00C97A0D">
        <w:rPr>
          <w:sz w:val="22"/>
          <w:szCs w:val="22"/>
        </w:rPr>
        <w:fldChar w:fldCharType="begin"/>
      </w:r>
      <w:r w:rsidR="00C97A0D">
        <w:rPr>
          <w:sz w:val="22"/>
          <w:szCs w:val="22"/>
        </w:rPr>
        <w:instrText xml:space="preserve"> REF _Ref477884436 \r \h </w:instrText>
      </w:r>
      <w:r w:rsidR="00C97A0D">
        <w:rPr>
          <w:sz w:val="22"/>
          <w:szCs w:val="22"/>
        </w:rPr>
      </w:r>
      <w:r w:rsidR="00C97A0D">
        <w:rPr>
          <w:sz w:val="22"/>
          <w:szCs w:val="22"/>
        </w:rPr>
        <w:fldChar w:fldCharType="separate"/>
      </w:r>
      <w:r w:rsidR="00C97A0D">
        <w:rPr>
          <w:sz w:val="22"/>
          <w:szCs w:val="22"/>
        </w:rPr>
        <w:t>[2]</w:t>
      </w:r>
      <w:r w:rsidR="00C97A0D">
        <w:rPr>
          <w:sz w:val="22"/>
          <w:szCs w:val="22"/>
        </w:rPr>
        <w:fldChar w:fldCharType="end"/>
      </w:r>
      <w:r w:rsidR="002523DE">
        <w:rPr>
          <w:sz w:val="22"/>
          <w:szCs w:val="22"/>
        </w:rPr>
        <w:t xml:space="preserve">, where </w:t>
      </w:r>
      <w:proofErr w:type="gramStart"/>
      <w:r w:rsidR="002523DE">
        <w:rPr>
          <w:sz w:val="22"/>
          <w:szCs w:val="22"/>
        </w:rPr>
        <w:t>the majority of</w:t>
      </w:r>
      <w:proofErr w:type="gramEnd"/>
      <w:r w:rsidR="002523DE">
        <w:rPr>
          <w:sz w:val="22"/>
          <w:szCs w:val="22"/>
        </w:rPr>
        <w:t xml:space="preserve"> </w:t>
      </w:r>
      <w:r w:rsidR="00C20676">
        <w:rPr>
          <w:sz w:val="22"/>
          <w:szCs w:val="22"/>
        </w:rPr>
        <w:t xml:space="preserve">overall </w:t>
      </w:r>
      <w:r w:rsidR="002523DE">
        <w:rPr>
          <w:sz w:val="22"/>
          <w:szCs w:val="22"/>
        </w:rPr>
        <w:t xml:space="preserve">DCI payload is placed in the </w:t>
      </w:r>
      <w:r w:rsidR="00C20676">
        <w:rPr>
          <w:sz w:val="22"/>
          <w:szCs w:val="22"/>
        </w:rPr>
        <w:t>stage-1 DC</w:t>
      </w:r>
      <w:r w:rsidR="004B20E6">
        <w:rPr>
          <w:sz w:val="22"/>
          <w:szCs w:val="22"/>
        </w:rPr>
        <w:t>I</w:t>
      </w:r>
      <w:r w:rsidR="00354C59">
        <w:rPr>
          <w:sz w:val="22"/>
          <w:szCs w:val="22"/>
        </w:rPr>
        <w:t>. The stage-1 DCI would need</w:t>
      </w:r>
      <w:r w:rsidR="00D414F2">
        <w:rPr>
          <w:sz w:val="22"/>
          <w:szCs w:val="22"/>
        </w:rPr>
        <w:t xml:space="preserve"> to be</w:t>
      </w:r>
      <w:r w:rsidR="00354C59">
        <w:rPr>
          <w:sz w:val="22"/>
          <w:szCs w:val="22"/>
        </w:rPr>
        <w:t xml:space="preserve"> </w:t>
      </w:r>
      <w:r w:rsidR="005727B5">
        <w:rPr>
          <w:sz w:val="22"/>
          <w:szCs w:val="22"/>
        </w:rPr>
        <w:t xml:space="preserve">in principle </w:t>
      </w:r>
      <w:r w:rsidR="00D414F2">
        <w:rPr>
          <w:sz w:val="22"/>
          <w:szCs w:val="22"/>
        </w:rPr>
        <w:t xml:space="preserve">a </w:t>
      </w:r>
      <w:r w:rsidR="00354C59">
        <w:rPr>
          <w:sz w:val="22"/>
          <w:szCs w:val="22"/>
        </w:rPr>
        <w:t>similar search space as the single-stage DCI</w:t>
      </w:r>
      <w:r w:rsidR="005727B5">
        <w:rPr>
          <w:sz w:val="22"/>
          <w:szCs w:val="22"/>
        </w:rPr>
        <w:t>, requiring many ALs</w:t>
      </w:r>
      <w:r w:rsidR="002523DE">
        <w:rPr>
          <w:sz w:val="22"/>
          <w:szCs w:val="22"/>
        </w:rPr>
        <w:t xml:space="preserve">. </w:t>
      </w:r>
      <w:r w:rsidR="00C20676">
        <w:rPr>
          <w:sz w:val="22"/>
          <w:szCs w:val="22"/>
        </w:rPr>
        <w:t>For example</w:t>
      </w:r>
      <w:r w:rsidR="002523DE">
        <w:rPr>
          <w:sz w:val="22"/>
          <w:szCs w:val="22"/>
        </w:rPr>
        <w:t xml:space="preserve">, looking at the </w:t>
      </w:r>
      <w:r w:rsidR="00846E55">
        <w:rPr>
          <w:sz w:val="22"/>
          <w:szCs w:val="22"/>
        </w:rPr>
        <w:t xml:space="preserve">LTE </w:t>
      </w:r>
      <w:r w:rsidR="002523DE">
        <w:rPr>
          <w:sz w:val="22"/>
          <w:szCs w:val="22"/>
        </w:rPr>
        <w:t xml:space="preserve">Format </w:t>
      </w:r>
      <w:r w:rsidR="00D575AB">
        <w:rPr>
          <w:sz w:val="22"/>
          <w:szCs w:val="22"/>
        </w:rPr>
        <w:t>2C (</w:t>
      </w:r>
      <w:r w:rsidR="00124369">
        <w:rPr>
          <w:sz w:val="22"/>
          <w:szCs w:val="22"/>
        </w:rPr>
        <w:t xml:space="preserve">DMRS based </w:t>
      </w:r>
      <w:r w:rsidR="00D575AB">
        <w:rPr>
          <w:sz w:val="22"/>
          <w:szCs w:val="22"/>
        </w:rPr>
        <w:t xml:space="preserve">TM9), </w:t>
      </w:r>
      <w:r w:rsidR="00D575AB">
        <w:rPr>
          <w:sz w:val="22"/>
          <w:szCs w:val="22"/>
        </w:rPr>
        <w:lastRenderedPageBreak/>
        <w:t>the DCI size for 20MHZ BW is 50bits without CRC, of which RA</w:t>
      </w:r>
      <w:r w:rsidR="00124369">
        <w:rPr>
          <w:sz w:val="22"/>
          <w:szCs w:val="22"/>
        </w:rPr>
        <w:t>(25bit)</w:t>
      </w:r>
      <w:r w:rsidR="00D575AB">
        <w:rPr>
          <w:sz w:val="22"/>
          <w:szCs w:val="22"/>
        </w:rPr>
        <w:t xml:space="preserve"> +</w:t>
      </w:r>
      <w:r w:rsidR="00846E55">
        <w:rPr>
          <w:sz w:val="22"/>
          <w:szCs w:val="22"/>
        </w:rPr>
        <w:t xml:space="preserve"> </w:t>
      </w:r>
      <w:r w:rsidR="00D575AB">
        <w:rPr>
          <w:sz w:val="22"/>
          <w:szCs w:val="22"/>
        </w:rPr>
        <w:t>DMRS ports</w:t>
      </w:r>
      <w:r w:rsidR="00124369">
        <w:rPr>
          <w:sz w:val="22"/>
          <w:szCs w:val="22"/>
        </w:rPr>
        <w:t xml:space="preserve"> (3bit)</w:t>
      </w:r>
      <w:r w:rsidR="00D575AB">
        <w:rPr>
          <w:sz w:val="22"/>
          <w:szCs w:val="22"/>
        </w:rPr>
        <w:t xml:space="preserve"> + 2xMO</w:t>
      </w:r>
      <w:r w:rsidR="00124369">
        <w:rPr>
          <w:sz w:val="22"/>
          <w:szCs w:val="22"/>
        </w:rPr>
        <w:t xml:space="preserve"> (4bit)</w:t>
      </w:r>
      <w:r w:rsidR="00D575AB">
        <w:rPr>
          <w:sz w:val="22"/>
          <w:szCs w:val="22"/>
        </w:rPr>
        <w:t xml:space="preserve"> would result in </w:t>
      </w:r>
      <w:r w:rsidR="00124369">
        <w:rPr>
          <w:sz w:val="22"/>
          <w:szCs w:val="22"/>
        </w:rPr>
        <w:t>payload of 32bits</w:t>
      </w:r>
      <w:r w:rsidR="00C20676">
        <w:rPr>
          <w:sz w:val="22"/>
          <w:szCs w:val="22"/>
        </w:rPr>
        <w:t xml:space="preserve"> in stage-1 DCI</w:t>
      </w:r>
      <w:r w:rsidR="00124369">
        <w:rPr>
          <w:sz w:val="22"/>
          <w:szCs w:val="22"/>
        </w:rPr>
        <w:t xml:space="preserve"> which </w:t>
      </w:r>
      <w:r w:rsidR="00081D9C">
        <w:rPr>
          <w:sz w:val="22"/>
          <w:szCs w:val="22"/>
        </w:rPr>
        <w:t xml:space="preserve">is majority of the </w:t>
      </w:r>
      <w:r w:rsidR="00C20676">
        <w:rPr>
          <w:sz w:val="22"/>
          <w:szCs w:val="22"/>
        </w:rPr>
        <w:t>overall DCI</w:t>
      </w:r>
      <w:r w:rsidR="00081D9C">
        <w:rPr>
          <w:sz w:val="22"/>
          <w:szCs w:val="22"/>
        </w:rPr>
        <w:t xml:space="preserve"> payload</w:t>
      </w:r>
      <w:r w:rsidR="00124369">
        <w:rPr>
          <w:sz w:val="22"/>
          <w:szCs w:val="22"/>
        </w:rPr>
        <w:t xml:space="preserve">. </w:t>
      </w:r>
    </w:p>
    <w:p w14:paraId="29EB2FD6" w14:textId="77777777" w:rsidR="00785877" w:rsidRDefault="00785877" w:rsidP="00C14CAE">
      <w:pPr>
        <w:spacing w:after="0"/>
        <w:jc w:val="both"/>
        <w:rPr>
          <w:sz w:val="22"/>
          <w:szCs w:val="22"/>
        </w:rPr>
      </w:pPr>
    </w:p>
    <w:p w14:paraId="3E96FA03" w14:textId="7403589F" w:rsidR="00785877" w:rsidRPr="00D329B8" w:rsidRDefault="00785877" w:rsidP="00C14CAE">
      <w:pPr>
        <w:spacing w:after="0"/>
        <w:jc w:val="both"/>
        <w:rPr>
          <w:b/>
          <w:sz w:val="22"/>
          <w:szCs w:val="22"/>
        </w:rPr>
      </w:pPr>
      <w:r w:rsidRPr="00D329B8">
        <w:rPr>
          <w:b/>
          <w:sz w:val="22"/>
          <w:szCs w:val="22"/>
        </w:rPr>
        <w:t>Observation</w:t>
      </w:r>
      <w:r w:rsidR="00D414F2">
        <w:rPr>
          <w:b/>
          <w:sz w:val="22"/>
          <w:szCs w:val="22"/>
        </w:rPr>
        <w:t>-1</w:t>
      </w:r>
      <w:r w:rsidRPr="00D329B8">
        <w:rPr>
          <w:b/>
          <w:sz w:val="22"/>
          <w:szCs w:val="22"/>
        </w:rPr>
        <w:t>:</w:t>
      </w:r>
      <w:r w:rsidR="00354C59">
        <w:rPr>
          <w:b/>
          <w:sz w:val="22"/>
          <w:szCs w:val="22"/>
        </w:rPr>
        <w:t xml:space="preserve"> </w:t>
      </w:r>
      <w:r w:rsidR="000018C6">
        <w:rPr>
          <w:b/>
          <w:sz w:val="22"/>
          <w:szCs w:val="22"/>
        </w:rPr>
        <w:t>To</w:t>
      </w:r>
      <w:r w:rsidR="00354C59">
        <w:rPr>
          <w:b/>
          <w:sz w:val="22"/>
          <w:szCs w:val="22"/>
        </w:rPr>
        <w:t xml:space="preserve"> lower blocking and to enable efficient packing of DCIs, t</w:t>
      </w:r>
      <w:r w:rsidRPr="00D329B8">
        <w:rPr>
          <w:b/>
          <w:sz w:val="22"/>
          <w:szCs w:val="22"/>
        </w:rPr>
        <w:t>he stage-1</w:t>
      </w:r>
      <w:r w:rsidR="001966DF">
        <w:rPr>
          <w:b/>
          <w:sz w:val="22"/>
          <w:szCs w:val="22"/>
        </w:rPr>
        <w:t xml:space="preserve"> DCI</w:t>
      </w:r>
      <w:r w:rsidRPr="00D329B8">
        <w:rPr>
          <w:b/>
          <w:sz w:val="22"/>
          <w:szCs w:val="22"/>
        </w:rPr>
        <w:t xml:space="preserve"> payload </w:t>
      </w:r>
      <w:r w:rsidR="00354C59">
        <w:rPr>
          <w:b/>
          <w:sz w:val="22"/>
          <w:szCs w:val="22"/>
        </w:rPr>
        <w:t xml:space="preserve">should be </w:t>
      </w:r>
      <w:r w:rsidR="00C37160">
        <w:rPr>
          <w:b/>
          <w:sz w:val="22"/>
          <w:szCs w:val="22"/>
        </w:rPr>
        <w:t>preferably modest</w:t>
      </w:r>
      <w:r w:rsidR="005727B5">
        <w:rPr>
          <w:b/>
          <w:sz w:val="22"/>
          <w:szCs w:val="22"/>
        </w:rPr>
        <w:t xml:space="preserve">. </w:t>
      </w:r>
    </w:p>
    <w:p w14:paraId="4DF7458F" w14:textId="77777777" w:rsidR="00581610" w:rsidRDefault="00581610" w:rsidP="00581610">
      <w:pPr>
        <w:spacing w:after="0"/>
        <w:jc w:val="both"/>
        <w:rPr>
          <w:b/>
          <w:i/>
          <w:sz w:val="22"/>
          <w:szCs w:val="22"/>
        </w:rPr>
      </w:pPr>
    </w:p>
    <w:p w14:paraId="0C151BC1" w14:textId="2BFE0777" w:rsidR="00DB49EE" w:rsidRPr="006A5AFA" w:rsidRDefault="00DB49EE" w:rsidP="00581610">
      <w:pPr>
        <w:spacing w:after="0"/>
        <w:jc w:val="both"/>
        <w:rPr>
          <w:b/>
          <w:sz w:val="22"/>
          <w:szCs w:val="22"/>
          <w:u w:val="single"/>
        </w:rPr>
      </w:pPr>
      <w:r w:rsidRPr="006A5AFA">
        <w:rPr>
          <w:b/>
          <w:sz w:val="22"/>
          <w:szCs w:val="22"/>
          <w:u w:val="single"/>
        </w:rPr>
        <w:t xml:space="preserve">Higher efficiency </w:t>
      </w:r>
      <w:r w:rsidR="00F035BB">
        <w:rPr>
          <w:b/>
          <w:sz w:val="22"/>
          <w:szCs w:val="22"/>
          <w:u w:val="single"/>
        </w:rPr>
        <w:t xml:space="preserve">and </w:t>
      </w:r>
      <w:r w:rsidR="005727B5">
        <w:rPr>
          <w:b/>
          <w:sz w:val="22"/>
          <w:szCs w:val="22"/>
          <w:u w:val="single"/>
        </w:rPr>
        <w:t>size-flexibility</w:t>
      </w:r>
      <w:r w:rsidRPr="006A5AFA">
        <w:rPr>
          <w:b/>
          <w:sz w:val="22"/>
          <w:szCs w:val="22"/>
          <w:u w:val="single"/>
        </w:rPr>
        <w:t xml:space="preserve"> of the stage</w:t>
      </w:r>
      <w:r w:rsidR="002F1774" w:rsidRPr="006A5AFA">
        <w:rPr>
          <w:b/>
          <w:sz w:val="22"/>
          <w:szCs w:val="22"/>
          <w:u w:val="single"/>
        </w:rPr>
        <w:t>-2</w:t>
      </w:r>
      <w:r w:rsidR="002356F4">
        <w:rPr>
          <w:b/>
          <w:sz w:val="22"/>
          <w:szCs w:val="22"/>
          <w:u w:val="single"/>
        </w:rPr>
        <w:t xml:space="preserve"> </w:t>
      </w:r>
    </w:p>
    <w:p w14:paraId="4417366F" w14:textId="77777777" w:rsidR="00DB49EE" w:rsidRDefault="00DB49EE" w:rsidP="00581610">
      <w:pPr>
        <w:spacing w:after="0"/>
        <w:jc w:val="both"/>
        <w:rPr>
          <w:sz w:val="22"/>
          <w:szCs w:val="22"/>
        </w:rPr>
      </w:pPr>
    </w:p>
    <w:p w14:paraId="395C8284" w14:textId="408C8480" w:rsidR="00DB49EE" w:rsidRDefault="00DB49EE" w:rsidP="0058161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The indication of stage-2</w:t>
      </w:r>
      <w:r w:rsidR="001966DF">
        <w:rPr>
          <w:sz w:val="22"/>
          <w:szCs w:val="22"/>
        </w:rPr>
        <w:t xml:space="preserve"> DCI</w:t>
      </w:r>
      <w:r>
        <w:rPr>
          <w:sz w:val="22"/>
          <w:szCs w:val="22"/>
        </w:rPr>
        <w:t xml:space="preserve"> location in stage-1</w:t>
      </w:r>
      <w:r w:rsidR="001966DF">
        <w:rPr>
          <w:sz w:val="22"/>
          <w:szCs w:val="22"/>
        </w:rPr>
        <w:t xml:space="preserve"> DCI</w:t>
      </w:r>
      <w:r>
        <w:rPr>
          <w:sz w:val="22"/>
          <w:szCs w:val="22"/>
        </w:rPr>
        <w:t xml:space="preserve"> allows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to place the stage-2</w:t>
      </w:r>
      <w:r w:rsidR="001966DF">
        <w:rPr>
          <w:sz w:val="22"/>
          <w:szCs w:val="22"/>
        </w:rPr>
        <w:t xml:space="preserve"> DCI</w:t>
      </w:r>
      <w:r>
        <w:rPr>
          <w:sz w:val="22"/>
          <w:szCs w:val="22"/>
        </w:rPr>
        <w:t xml:space="preserve"> to</w:t>
      </w:r>
      <w:r w:rsidR="001966DF">
        <w:rPr>
          <w:sz w:val="22"/>
          <w:szCs w:val="22"/>
        </w:rPr>
        <w:t xml:space="preserve"> any</w:t>
      </w:r>
      <w:r>
        <w:rPr>
          <w:sz w:val="22"/>
          <w:szCs w:val="22"/>
        </w:rPr>
        <w:t xml:space="preserve"> frequency</w:t>
      </w:r>
      <w:r w:rsidR="005E7FAC">
        <w:rPr>
          <w:sz w:val="22"/>
          <w:szCs w:val="22"/>
        </w:rPr>
        <w:t xml:space="preserve"> location within the system BW, and such </w:t>
      </w:r>
      <w:r w:rsidR="00322182">
        <w:rPr>
          <w:sz w:val="22"/>
          <w:szCs w:val="22"/>
        </w:rPr>
        <w:t>make use</w:t>
      </w:r>
      <w:r w:rsidR="00ED3959">
        <w:rPr>
          <w:sz w:val="22"/>
          <w:szCs w:val="22"/>
        </w:rPr>
        <w:t xml:space="preserve"> of available CSI. However</w:t>
      </w:r>
      <w:r w:rsidR="00E0501C">
        <w:rPr>
          <w:sz w:val="22"/>
          <w:szCs w:val="22"/>
        </w:rPr>
        <w:t>,</w:t>
      </w:r>
      <w:r w:rsidR="00ED3959">
        <w:rPr>
          <w:sz w:val="22"/>
          <w:szCs w:val="22"/>
        </w:rPr>
        <w:t xml:space="preserve"> </w:t>
      </w:r>
      <w:r w:rsidR="00581986">
        <w:rPr>
          <w:sz w:val="22"/>
          <w:szCs w:val="22"/>
        </w:rPr>
        <w:t xml:space="preserve">stage-1 DCI can also support beamforming to harvest </w:t>
      </w:r>
      <w:r w:rsidR="005A6924">
        <w:rPr>
          <w:sz w:val="22"/>
          <w:szCs w:val="22"/>
        </w:rPr>
        <w:t>at least some</w:t>
      </w:r>
      <w:r w:rsidR="00581986">
        <w:rPr>
          <w:sz w:val="22"/>
          <w:szCs w:val="22"/>
        </w:rPr>
        <w:t xml:space="preserve"> of the gain from the available CSI, and</w:t>
      </w:r>
      <w:r w:rsidR="00ED3959">
        <w:rPr>
          <w:sz w:val="22"/>
          <w:szCs w:val="22"/>
        </w:rPr>
        <w:t xml:space="preserve"> the second-stage does not need to be necessarily</w:t>
      </w:r>
      <w:r w:rsidR="000B68D2">
        <w:rPr>
          <w:sz w:val="22"/>
          <w:szCs w:val="22"/>
        </w:rPr>
        <w:t xml:space="preserve"> within</w:t>
      </w:r>
      <w:r w:rsidR="00E0501C">
        <w:rPr>
          <w:sz w:val="22"/>
          <w:szCs w:val="22"/>
        </w:rPr>
        <w:t xml:space="preserve"> the UE</w:t>
      </w:r>
      <w:r w:rsidR="000B68D2">
        <w:rPr>
          <w:sz w:val="22"/>
          <w:szCs w:val="22"/>
        </w:rPr>
        <w:t>’s</w:t>
      </w:r>
      <w:r w:rsidR="00E0501C">
        <w:rPr>
          <w:sz w:val="22"/>
          <w:szCs w:val="22"/>
        </w:rPr>
        <w:t xml:space="preserve"> PDSCH</w:t>
      </w:r>
      <w:r w:rsidR="001966DF">
        <w:rPr>
          <w:sz w:val="22"/>
          <w:szCs w:val="22"/>
        </w:rPr>
        <w:t xml:space="preserve"> allocation</w:t>
      </w:r>
      <w:r w:rsidR="005727B5">
        <w:rPr>
          <w:sz w:val="22"/>
          <w:szCs w:val="22"/>
        </w:rPr>
        <w:t xml:space="preserve"> to </w:t>
      </w:r>
      <w:r w:rsidR="009766D9">
        <w:rPr>
          <w:sz w:val="22"/>
          <w:szCs w:val="22"/>
        </w:rPr>
        <w:t>benefit from frequency selective scheduling</w:t>
      </w:r>
      <w:r w:rsidR="00E0501C">
        <w:rPr>
          <w:sz w:val="22"/>
          <w:szCs w:val="22"/>
        </w:rPr>
        <w:t>.</w:t>
      </w:r>
      <w:r w:rsidR="00C37160">
        <w:rPr>
          <w:sz w:val="22"/>
          <w:szCs w:val="22"/>
        </w:rPr>
        <w:t xml:space="preserve"> </w:t>
      </w:r>
      <w:proofErr w:type="gramStart"/>
      <w:r w:rsidR="00D05049">
        <w:rPr>
          <w:sz w:val="22"/>
          <w:szCs w:val="22"/>
        </w:rPr>
        <w:t>A</w:t>
      </w:r>
      <w:r w:rsidR="009766D9">
        <w:rPr>
          <w:sz w:val="22"/>
          <w:szCs w:val="22"/>
        </w:rPr>
        <w:t>lso</w:t>
      </w:r>
      <w:proofErr w:type="gramEnd"/>
      <w:r w:rsidR="009766D9">
        <w:rPr>
          <w:sz w:val="22"/>
          <w:szCs w:val="22"/>
        </w:rPr>
        <w:t xml:space="preserve"> stage-2 transmitted in PDCCH may be served with flexible MO and </w:t>
      </w:r>
      <w:r w:rsidR="00C37160">
        <w:rPr>
          <w:sz w:val="22"/>
          <w:szCs w:val="22"/>
        </w:rPr>
        <w:t>flexible size</w:t>
      </w:r>
      <w:r w:rsidR="009766D9">
        <w:rPr>
          <w:sz w:val="22"/>
          <w:szCs w:val="22"/>
        </w:rPr>
        <w:t>.</w:t>
      </w:r>
      <w:r w:rsidR="00E0501C">
        <w:rPr>
          <w:sz w:val="22"/>
          <w:szCs w:val="22"/>
        </w:rPr>
        <w:t xml:space="preserve"> Moreover, </w:t>
      </w:r>
      <w:r w:rsidR="000B68D2">
        <w:rPr>
          <w:sz w:val="22"/>
          <w:szCs w:val="22"/>
        </w:rPr>
        <w:t xml:space="preserve">the </w:t>
      </w:r>
      <w:r w:rsidR="00E0501C">
        <w:rPr>
          <w:sz w:val="22"/>
          <w:szCs w:val="22"/>
        </w:rPr>
        <w:t xml:space="preserve">UEs receiving UL grants should also be able to harvest </w:t>
      </w:r>
      <w:r w:rsidR="000B68D2">
        <w:rPr>
          <w:sz w:val="22"/>
          <w:szCs w:val="22"/>
        </w:rPr>
        <w:t xml:space="preserve">two-stage </w:t>
      </w:r>
      <w:r w:rsidR="00E0501C">
        <w:rPr>
          <w:sz w:val="22"/>
          <w:szCs w:val="22"/>
        </w:rPr>
        <w:t>benefit</w:t>
      </w:r>
      <w:r w:rsidR="000B68D2">
        <w:rPr>
          <w:sz w:val="22"/>
          <w:szCs w:val="22"/>
        </w:rPr>
        <w:t>s,</w:t>
      </w:r>
      <w:r w:rsidR="00E0501C">
        <w:rPr>
          <w:sz w:val="22"/>
          <w:szCs w:val="22"/>
        </w:rPr>
        <w:t xml:space="preserve"> and </w:t>
      </w:r>
      <w:r w:rsidR="00322182">
        <w:rPr>
          <w:sz w:val="22"/>
          <w:szCs w:val="22"/>
        </w:rPr>
        <w:t xml:space="preserve">UE receiving </w:t>
      </w:r>
      <w:r w:rsidR="00322182" w:rsidRPr="00E36EC2">
        <w:rPr>
          <w:sz w:val="22"/>
          <w:szCs w:val="22"/>
        </w:rPr>
        <w:t>UL grant</w:t>
      </w:r>
      <w:r w:rsidR="00E0501C" w:rsidRPr="00E36EC2">
        <w:rPr>
          <w:sz w:val="22"/>
          <w:szCs w:val="22"/>
        </w:rPr>
        <w:t xml:space="preserve"> do</w:t>
      </w:r>
      <w:r w:rsidR="00322182" w:rsidRPr="00E36EC2">
        <w:rPr>
          <w:sz w:val="22"/>
          <w:szCs w:val="22"/>
        </w:rPr>
        <w:t>es</w:t>
      </w:r>
      <w:r w:rsidR="00E0501C" w:rsidRPr="00E36EC2">
        <w:rPr>
          <w:sz w:val="22"/>
          <w:szCs w:val="22"/>
        </w:rPr>
        <w:t xml:space="preserve"> not necessarily</w:t>
      </w:r>
      <w:r w:rsidR="001966DF" w:rsidRPr="00E36EC2">
        <w:rPr>
          <w:sz w:val="22"/>
          <w:szCs w:val="22"/>
        </w:rPr>
        <w:t xml:space="preserve"> have</w:t>
      </w:r>
      <w:r w:rsidR="00E0501C" w:rsidRPr="00E36EC2">
        <w:rPr>
          <w:sz w:val="22"/>
          <w:szCs w:val="22"/>
        </w:rPr>
        <w:t xml:space="preserve"> PDS</w:t>
      </w:r>
      <w:r w:rsidR="002F1774" w:rsidRPr="00E36EC2">
        <w:rPr>
          <w:sz w:val="22"/>
          <w:szCs w:val="22"/>
        </w:rPr>
        <w:t>CH transmitted within the</w:t>
      </w:r>
      <w:r w:rsidR="000B68D2" w:rsidRPr="00E36EC2">
        <w:rPr>
          <w:sz w:val="22"/>
          <w:szCs w:val="22"/>
        </w:rPr>
        <w:t xml:space="preserve"> same</w:t>
      </w:r>
      <w:r w:rsidR="002F1774" w:rsidRPr="00E36EC2">
        <w:rPr>
          <w:sz w:val="22"/>
          <w:szCs w:val="22"/>
        </w:rPr>
        <w:t xml:space="preserve"> slot</w:t>
      </w:r>
      <w:r w:rsidR="002F1774" w:rsidRPr="00D72732">
        <w:rPr>
          <w:b/>
          <w:sz w:val="22"/>
          <w:szCs w:val="22"/>
        </w:rPr>
        <w:t>.</w:t>
      </w:r>
      <w:r w:rsidR="002F1774">
        <w:rPr>
          <w:sz w:val="22"/>
          <w:szCs w:val="22"/>
        </w:rPr>
        <w:t xml:space="preserve"> Finally, the benefits of higher efficiency are consumed, at least partly, by the need to make the stage</w:t>
      </w:r>
      <w:r w:rsidR="000B68D2">
        <w:rPr>
          <w:sz w:val="22"/>
          <w:szCs w:val="22"/>
        </w:rPr>
        <w:t>-2</w:t>
      </w:r>
      <w:r w:rsidR="001966DF">
        <w:rPr>
          <w:sz w:val="22"/>
          <w:szCs w:val="22"/>
        </w:rPr>
        <w:t xml:space="preserve"> DCI</w:t>
      </w:r>
      <w:r w:rsidR="002F1774">
        <w:rPr>
          <w:sz w:val="22"/>
          <w:szCs w:val="22"/>
        </w:rPr>
        <w:t xml:space="preserve"> more reliable</w:t>
      </w:r>
      <w:r w:rsidR="00E36EC2">
        <w:rPr>
          <w:sz w:val="22"/>
          <w:szCs w:val="22"/>
        </w:rPr>
        <w:t xml:space="preserve"> and an additional CRC required at the stage-2 DCI</w:t>
      </w:r>
      <w:r w:rsidR="002F1774">
        <w:rPr>
          <w:sz w:val="22"/>
          <w:szCs w:val="22"/>
        </w:rPr>
        <w:t xml:space="preserve">.  </w:t>
      </w:r>
    </w:p>
    <w:p w14:paraId="7C93532F" w14:textId="77777777" w:rsidR="00E0501C" w:rsidRDefault="00E0501C" w:rsidP="00581610">
      <w:pPr>
        <w:spacing w:after="0"/>
        <w:jc w:val="both"/>
        <w:rPr>
          <w:sz w:val="22"/>
          <w:szCs w:val="22"/>
        </w:rPr>
      </w:pPr>
    </w:p>
    <w:p w14:paraId="3AEB20F8" w14:textId="2E0F8AD1" w:rsidR="00E0501C" w:rsidRDefault="00E0501C" w:rsidP="00581610">
      <w:pPr>
        <w:spacing w:after="0"/>
        <w:jc w:val="both"/>
        <w:rPr>
          <w:b/>
          <w:sz w:val="22"/>
          <w:szCs w:val="22"/>
        </w:rPr>
      </w:pPr>
      <w:r w:rsidRPr="00E0501C">
        <w:rPr>
          <w:b/>
          <w:sz w:val="22"/>
          <w:szCs w:val="22"/>
        </w:rPr>
        <w:t>Observation</w:t>
      </w:r>
      <w:r w:rsidR="00D414F2">
        <w:rPr>
          <w:b/>
          <w:sz w:val="22"/>
          <w:szCs w:val="22"/>
        </w:rPr>
        <w:t>-2</w:t>
      </w:r>
      <w:r w:rsidRPr="00E0501C">
        <w:rPr>
          <w:b/>
          <w:sz w:val="22"/>
          <w:szCs w:val="22"/>
        </w:rPr>
        <w:t xml:space="preserve">: </w:t>
      </w:r>
      <w:proofErr w:type="gramStart"/>
      <w:r w:rsidRPr="00E0501C">
        <w:rPr>
          <w:b/>
          <w:sz w:val="22"/>
          <w:szCs w:val="22"/>
        </w:rPr>
        <w:t>In order to</w:t>
      </w:r>
      <w:proofErr w:type="gramEnd"/>
      <w:r w:rsidRPr="00E0501C">
        <w:rPr>
          <w:b/>
          <w:sz w:val="22"/>
          <w:szCs w:val="22"/>
        </w:rPr>
        <w:t xml:space="preserve"> benefit from higher efficiency</w:t>
      </w:r>
      <w:r w:rsidR="009766D9">
        <w:rPr>
          <w:b/>
          <w:sz w:val="22"/>
          <w:szCs w:val="22"/>
        </w:rPr>
        <w:t xml:space="preserve"> and size-flexibility</w:t>
      </w:r>
      <w:r w:rsidRPr="00E0501C">
        <w:rPr>
          <w:b/>
          <w:sz w:val="22"/>
          <w:szCs w:val="22"/>
        </w:rPr>
        <w:t xml:space="preserve"> in delivery of the stage-2 DCI, the stage</w:t>
      </w:r>
      <w:r w:rsidR="000B68D2">
        <w:rPr>
          <w:b/>
          <w:sz w:val="22"/>
          <w:szCs w:val="22"/>
        </w:rPr>
        <w:t>-2</w:t>
      </w:r>
      <w:r w:rsidRPr="00E0501C">
        <w:rPr>
          <w:b/>
          <w:sz w:val="22"/>
          <w:szCs w:val="22"/>
        </w:rPr>
        <w:t xml:space="preserve"> </w:t>
      </w:r>
      <w:r w:rsidR="000B68D2">
        <w:rPr>
          <w:b/>
          <w:sz w:val="22"/>
          <w:szCs w:val="22"/>
        </w:rPr>
        <w:t xml:space="preserve">DCI </w:t>
      </w:r>
      <w:r w:rsidRPr="00E0501C">
        <w:rPr>
          <w:b/>
          <w:sz w:val="22"/>
          <w:szCs w:val="22"/>
        </w:rPr>
        <w:t>does not need to be necessarily confined within</w:t>
      </w:r>
      <w:r w:rsidR="001966DF">
        <w:rPr>
          <w:b/>
          <w:sz w:val="22"/>
          <w:szCs w:val="22"/>
        </w:rPr>
        <w:t xml:space="preserve"> UE’s</w:t>
      </w:r>
      <w:r w:rsidRPr="00E0501C">
        <w:rPr>
          <w:b/>
          <w:sz w:val="22"/>
          <w:szCs w:val="22"/>
        </w:rPr>
        <w:t xml:space="preserve"> PDSCH</w:t>
      </w:r>
      <w:r w:rsidR="001966DF">
        <w:rPr>
          <w:b/>
          <w:sz w:val="22"/>
          <w:szCs w:val="22"/>
        </w:rPr>
        <w:t xml:space="preserve"> allocation</w:t>
      </w:r>
      <w:r w:rsidRPr="00E0501C">
        <w:rPr>
          <w:b/>
          <w:sz w:val="22"/>
          <w:szCs w:val="22"/>
        </w:rPr>
        <w:t xml:space="preserve">. </w:t>
      </w:r>
    </w:p>
    <w:p w14:paraId="3665F26E" w14:textId="77777777" w:rsidR="00C07211" w:rsidRDefault="00C07211" w:rsidP="00581610">
      <w:pPr>
        <w:spacing w:after="0"/>
        <w:jc w:val="both"/>
        <w:rPr>
          <w:b/>
          <w:sz w:val="22"/>
          <w:szCs w:val="22"/>
        </w:rPr>
      </w:pPr>
    </w:p>
    <w:p w14:paraId="58A46E3F" w14:textId="036B4A02" w:rsidR="002F1774" w:rsidRPr="00E0501C" w:rsidRDefault="002F1774" w:rsidP="00581610">
      <w:pPr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="00D414F2">
        <w:rPr>
          <w:b/>
          <w:sz w:val="22"/>
          <w:szCs w:val="22"/>
        </w:rPr>
        <w:t>-3</w:t>
      </w:r>
      <w:r>
        <w:rPr>
          <w:b/>
          <w:sz w:val="22"/>
          <w:szCs w:val="22"/>
        </w:rPr>
        <w:t>: The higher efficiency</w:t>
      </w:r>
      <w:r w:rsidR="000B68D2">
        <w:rPr>
          <w:b/>
          <w:sz w:val="22"/>
          <w:szCs w:val="22"/>
        </w:rPr>
        <w:t xml:space="preserve"> benefit</w:t>
      </w:r>
      <w:r>
        <w:rPr>
          <w:b/>
          <w:sz w:val="22"/>
          <w:szCs w:val="22"/>
        </w:rPr>
        <w:t xml:space="preserve"> of stage-2</w:t>
      </w:r>
      <w:r w:rsidR="000B68D2">
        <w:rPr>
          <w:b/>
          <w:sz w:val="22"/>
          <w:szCs w:val="22"/>
        </w:rPr>
        <w:t xml:space="preserve"> DCI</w:t>
      </w:r>
      <w:r>
        <w:rPr>
          <w:b/>
          <w:sz w:val="22"/>
          <w:szCs w:val="22"/>
        </w:rPr>
        <w:t xml:space="preserve"> </w:t>
      </w:r>
      <w:r w:rsidR="000B68D2">
        <w:rPr>
          <w:b/>
          <w:sz w:val="22"/>
          <w:szCs w:val="22"/>
        </w:rPr>
        <w:t>is</w:t>
      </w:r>
      <w:r>
        <w:rPr>
          <w:b/>
          <w:sz w:val="22"/>
          <w:szCs w:val="22"/>
        </w:rPr>
        <w:t xml:space="preserve"> at least partly eaten by the need to increase reliability of the stage-</w:t>
      </w:r>
      <w:r w:rsidR="000B68D2">
        <w:rPr>
          <w:b/>
          <w:sz w:val="22"/>
          <w:szCs w:val="22"/>
        </w:rPr>
        <w:t>2 DCI</w:t>
      </w:r>
      <w:r w:rsidR="00E36EC2">
        <w:rPr>
          <w:b/>
          <w:sz w:val="22"/>
          <w:szCs w:val="22"/>
        </w:rPr>
        <w:t xml:space="preserve"> and the additional overhead of CRC</w:t>
      </w:r>
      <w:r>
        <w:rPr>
          <w:b/>
          <w:sz w:val="22"/>
          <w:szCs w:val="22"/>
        </w:rPr>
        <w:t xml:space="preserve">. </w:t>
      </w:r>
    </w:p>
    <w:p w14:paraId="4990215B" w14:textId="77777777" w:rsidR="00DB49EE" w:rsidRDefault="00DB49EE" w:rsidP="00581610">
      <w:pPr>
        <w:spacing w:after="0"/>
        <w:jc w:val="both"/>
        <w:rPr>
          <w:b/>
          <w:i/>
          <w:sz w:val="22"/>
          <w:szCs w:val="22"/>
        </w:rPr>
      </w:pPr>
    </w:p>
    <w:p w14:paraId="41AD7663" w14:textId="2D065A25" w:rsidR="00E0501C" w:rsidRPr="006A5AFA" w:rsidRDefault="00F035BB" w:rsidP="00E0501C">
      <w:pPr>
        <w:spacing w:after="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Reduction o</w:t>
      </w:r>
      <w:r w:rsidR="00E0501C" w:rsidRPr="006A5AFA">
        <w:rPr>
          <w:b/>
          <w:sz w:val="22"/>
          <w:szCs w:val="22"/>
          <w:u w:val="single"/>
        </w:rPr>
        <w:t>f UE</w:t>
      </w:r>
      <w:r w:rsidR="000B68D2">
        <w:rPr>
          <w:b/>
          <w:sz w:val="22"/>
          <w:szCs w:val="22"/>
          <w:u w:val="single"/>
        </w:rPr>
        <w:t>-</w:t>
      </w:r>
      <w:r w:rsidR="00E0501C" w:rsidRPr="006A5AFA">
        <w:rPr>
          <w:b/>
          <w:sz w:val="22"/>
          <w:szCs w:val="22"/>
          <w:u w:val="single"/>
        </w:rPr>
        <w:t>side blind decod</w:t>
      </w:r>
      <w:r>
        <w:rPr>
          <w:b/>
          <w:sz w:val="22"/>
          <w:szCs w:val="22"/>
          <w:u w:val="single"/>
        </w:rPr>
        <w:t xml:space="preserve">es </w:t>
      </w:r>
    </w:p>
    <w:p w14:paraId="6F09D3B5" w14:textId="77777777" w:rsidR="004B20E6" w:rsidRDefault="004B20E6" w:rsidP="00E0501C">
      <w:pPr>
        <w:spacing w:after="0"/>
        <w:jc w:val="both"/>
        <w:rPr>
          <w:sz w:val="22"/>
          <w:szCs w:val="22"/>
        </w:rPr>
      </w:pPr>
    </w:p>
    <w:p w14:paraId="6F599062" w14:textId="64DDD2D9" w:rsidR="00921B99" w:rsidRPr="00E0501C" w:rsidRDefault="00F04257" w:rsidP="00E0501C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We think that the</w:t>
      </w:r>
      <w:r w:rsidR="00921B99">
        <w:rPr>
          <w:sz w:val="22"/>
          <w:szCs w:val="22"/>
        </w:rPr>
        <w:t xml:space="preserve"> reduction</w:t>
      </w:r>
      <w:r w:rsidR="00F1169A">
        <w:rPr>
          <w:sz w:val="22"/>
          <w:szCs w:val="22"/>
        </w:rPr>
        <w:t xml:space="preserve"> of </w:t>
      </w:r>
      <w:r w:rsidR="00921B99">
        <w:rPr>
          <w:sz w:val="22"/>
          <w:szCs w:val="22"/>
        </w:rPr>
        <w:t xml:space="preserve">blind </w:t>
      </w:r>
      <w:r w:rsidR="00F1169A">
        <w:rPr>
          <w:sz w:val="22"/>
          <w:szCs w:val="22"/>
        </w:rPr>
        <w:t>decodes</w:t>
      </w:r>
      <w:r w:rsidR="00002F1D">
        <w:rPr>
          <w:sz w:val="22"/>
          <w:szCs w:val="22"/>
        </w:rPr>
        <w:t xml:space="preserve"> (BD)</w:t>
      </w:r>
      <w:r w:rsidR="004B20E6">
        <w:rPr>
          <w:sz w:val="22"/>
          <w:szCs w:val="22"/>
        </w:rPr>
        <w:t xml:space="preserve"> performed by UE </w:t>
      </w:r>
      <w:r w:rsidR="00921B99">
        <w:rPr>
          <w:sz w:val="22"/>
          <w:szCs w:val="22"/>
        </w:rPr>
        <w:t>is</w:t>
      </w:r>
      <w:r>
        <w:rPr>
          <w:sz w:val="22"/>
          <w:szCs w:val="22"/>
        </w:rPr>
        <w:t xml:space="preserve"> </w:t>
      </w:r>
      <w:r w:rsidR="00D72732">
        <w:rPr>
          <w:sz w:val="22"/>
          <w:szCs w:val="22"/>
        </w:rPr>
        <w:t xml:space="preserve">the main benefit of </w:t>
      </w:r>
      <w:r w:rsidR="004B099C">
        <w:rPr>
          <w:sz w:val="22"/>
          <w:szCs w:val="22"/>
        </w:rPr>
        <w:t xml:space="preserve">a </w:t>
      </w:r>
      <w:r w:rsidR="00D72732">
        <w:rPr>
          <w:sz w:val="22"/>
          <w:szCs w:val="22"/>
        </w:rPr>
        <w:t>two-stage DCI</w:t>
      </w:r>
      <w:r w:rsidR="00002F1D">
        <w:rPr>
          <w:sz w:val="22"/>
          <w:szCs w:val="22"/>
        </w:rPr>
        <w:t>.</w:t>
      </w:r>
      <w:r w:rsidR="00921B99">
        <w:rPr>
          <w:sz w:val="22"/>
          <w:szCs w:val="22"/>
        </w:rPr>
        <w:t xml:space="preserve"> </w:t>
      </w:r>
      <w:r w:rsidR="00002F1D">
        <w:rPr>
          <w:sz w:val="22"/>
          <w:szCs w:val="22"/>
        </w:rPr>
        <w:t>The BD reduction results in power savings</w:t>
      </w:r>
      <w:r w:rsidR="00921B99">
        <w:rPr>
          <w:sz w:val="22"/>
          <w:szCs w:val="22"/>
        </w:rPr>
        <w:t>. Indeed</w:t>
      </w:r>
      <w:r w:rsidR="001966DF">
        <w:rPr>
          <w:sz w:val="22"/>
          <w:szCs w:val="22"/>
        </w:rPr>
        <w:t>,</w:t>
      </w:r>
      <w:r w:rsidR="00921B99">
        <w:rPr>
          <w:sz w:val="22"/>
          <w:szCs w:val="22"/>
        </w:rPr>
        <w:t xml:space="preserve"> the n</w:t>
      </w:r>
      <w:r w:rsidR="00F1169A">
        <w:rPr>
          <w:sz w:val="22"/>
          <w:szCs w:val="22"/>
        </w:rPr>
        <w:t>umber of blind decodes could by substantially reduced</w:t>
      </w:r>
      <w:r w:rsidR="000464A4">
        <w:rPr>
          <w:sz w:val="22"/>
          <w:szCs w:val="22"/>
        </w:rPr>
        <w:t xml:space="preserve"> </w:t>
      </w:r>
      <w:r w:rsidR="002F1774">
        <w:rPr>
          <w:sz w:val="22"/>
          <w:szCs w:val="22"/>
        </w:rPr>
        <w:t xml:space="preserve">by having a </w:t>
      </w:r>
      <w:r w:rsidR="00F1169A">
        <w:rPr>
          <w:sz w:val="22"/>
          <w:szCs w:val="22"/>
        </w:rPr>
        <w:t>stage</w:t>
      </w:r>
      <w:r w:rsidR="002F1774">
        <w:rPr>
          <w:sz w:val="22"/>
          <w:szCs w:val="22"/>
        </w:rPr>
        <w:t>-1</w:t>
      </w:r>
      <w:r w:rsidR="001966DF">
        <w:rPr>
          <w:sz w:val="22"/>
          <w:szCs w:val="22"/>
        </w:rPr>
        <w:t xml:space="preserve"> DCI</w:t>
      </w:r>
      <w:r w:rsidR="002F1774">
        <w:rPr>
          <w:sz w:val="22"/>
          <w:szCs w:val="22"/>
        </w:rPr>
        <w:t xml:space="preserve"> of</w:t>
      </w:r>
      <w:r w:rsidR="00002F1D">
        <w:rPr>
          <w:sz w:val="22"/>
          <w:szCs w:val="22"/>
        </w:rPr>
        <w:t xml:space="preserve"> a</w:t>
      </w:r>
      <w:r w:rsidR="002F1774">
        <w:rPr>
          <w:sz w:val="22"/>
          <w:szCs w:val="22"/>
        </w:rPr>
        <w:t xml:space="preserve"> single payload </w:t>
      </w:r>
      <w:r w:rsidR="00581986">
        <w:rPr>
          <w:sz w:val="22"/>
          <w:szCs w:val="22"/>
        </w:rPr>
        <w:t xml:space="preserve">size </w:t>
      </w:r>
      <w:r w:rsidR="002F1774">
        <w:rPr>
          <w:sz w:val="22"/>
          <w:szCs w:val="22"/>
        </w:rPr>
        <w:t xml:space="preserve">and </w:t>
      </w:r>
      <w:r w:rsidR="00581986">
        <w:rPr>
          <w:sz w:val="22"/>
          <w:szCs w:val="22"/>
        </w:rPr>
        <w:t xml:space="preserve">a single aggregation level </w:t>
      </w:r>
      <w:r w:rsidR="002F1774">
        <w:rPr>
          <w:sz w:val="22"/>
          <w:szCs w:val="22"/>
        </w:rPr>
        <w:t>(AL)</w:t>
      </w:r>
      <w:r w:rsidR="00F71D40">
        <w:rPr>
          <w:sz w:val="22"/>
          <w:szCs w:val="22"/>
        </w:rPr>
        <w:t>.</w:t>
      </w:r>
      <w:r w:rsidR="00C37160">
        <w:rPr>
          <w:sz w:val="22"/>
          <w:szCs w:val="22"/>
        </w:rPr>
        <w:t xml:space="preserve"> </w:t>
      </w:r>
      <w:r w:rsidR="002F1774">
        <w:rPr>
          <w:sz w:val="22"/>
          <w:szCs w:val="22"/>
        </w:rPr>
        <w:t xml:space="preserve">However, </w:t>
      </w:r>
      <w:r w:rsidR="00002F1D">
        <w:rPr>
          <w:sz w:val="22"/>
          <w:szCs w:val="22"/>
        </w:rPr>
        <w:t xml:space="preserve">having a single </w:t>
      </w:r>
      <w:r>
        <w:rPr>
          <w:sz w:val="22"/>
          <w:szCs w:val="22"/>
        </w:rPr>
        <w:t>AL</w:t>
      </w:r>
      <w:r w:rsidR="00002F1D">
        <w:rPr>
          <w:sz w:val="22"/>
          <w:szCs w:val="22"/>
        </w:rPr>
        <w:t xml:space="preserve"> would require conservative AL</w:t>
      </w:r>
      <w:r w:rsidR="001966DF">
        <w:rPr>
          <w:sz w:val="22"/>
          <w:szCs w:val="22"/>
        </w:rPr>
        <w:t xml:space="preserve"> selection by an </w:t>
      </w:r>
      <w:proofErr w:type="spellStart"/>
      <w:r w:rsidR="001966DF">
        <w:rPr>
          <w:sz w:val="22"/>
          <w:szCs w:val="22"/>
        </w:rPr>
        <w:t>eNB</w:t>
      </w:r>
      <w:proofErr w:type="spellEnd"/>
      <w:r w:rsidR="00002F1D">
        <w:rPr>
          <w:sz w:val="22"/>
          <w:szCs w:val="22"/>
        </w:rPr>
        <w:t>, which</w:t>
      </w:r>
      <w:r w:rsidR="002F1774">
        <w:rPr>
          <w:sz w:val="22"/>
          <w:szCs w:val="22"/>
        </w:rPr>
        <w:t xml:space="preserve"> </w:t>
      </w:r>
      <w:r w:rsidR="00581986">
        <w:rPr>
          <w:sz w:val="22"/>
          <w:szCs w:val="22"/>
        </w:rPr>
        <w:t>c</w:t>
      </w:r>
      <w:r w:rsidR="002F1774">
        <w:rPr>
          <w:sz w:val="22"/>
          <w:szCs w:val="22"/>
        </w:rPr>
        <w:t>ould cause the control channel jamming instead of offloading</w:t>
      </w:r>
      <w:r w:rsidR="00002F1D">
        <w:rPr>
          <w:sz w:val="22"/>
          <w:szCs w:val="22"/>
        </w:rPr>
        <w:t xml:space="preserve">, </w:t>
      </w:r>
      <w:r w:rsidR="009766D9">
        <w:rPr>
          <w:sz w:val="22"/>
          <w:szCs w:val="22"/>
        </w:rPr>
        <w:t>especially when stage-1 would have large payload</w:t>
      </w:r>
      <w:r w:rsidR="002F1774">
        <w:rPr>
          <w:sz w:val="22"/>
          <w:szCs w:val="22"/>
        </w:rPr>
        <w:t xml:space="preserve">. Therefore, </w:t>
      </w:r>
      <w:r w:rsidR="00002F1D">
        <w:rPr>
          <w:sz w:val="22"/>
          <w:szCs w:val="22"/>
        </w:rPr>
        <w:t>the</w:t>
      </w:r>
      <w:r w:rsidR="002F1774">
        <w:rPr>
          <w:sz w:val="22"/>
          <w:szCs w:val="22"/>
        </w:rPr>
        <w:t xml:space="preserve"> stage</w:t>
      </w:r>
      <w:r w:rsidR="00002F1D">
        <w:rPr>
          <w:sz w:val="22"/>
          <w:szCs w:val="22"/>
        </w:rPr>
        <w:t>-1 DCI</w:t>
      </w:r>
      <w:r w:rsidR="002F1774">
        <w:rPr>
          <w:sz w:val="22"/>
          <w:szCs w:val="22"/>
        </w:rPr>
        <w:t xml:space="preserve"> (if supported) should </w:t>
      </w:r>
      <w:r w:rsidR="009F7156">
        <w:rPr>
          <w:sz w:val="22"/>
          <w:szCs w:val="22"/>
        </w:rPr>
        <w:t>be should be</w:t>
      </w:r>
      <w:r w:rsidR="00C37160">
        <w:rPr>
          <w:sz w:val="22"/>
          <w:szCs w:val="22"/>
        </w:rPr>
        <w:t xml:space="preserve"> of modest payload</w:t>
      </w:r>
      <w:r w:rsidR="002F1774">
        <w:rPr>
          <w:sz w:val="22"/>
          <w:szCs w:val="22"/>
        </w:rPr>
        <w:t xml:space="preserve">. </w:t>
      </w:r>
      <w:r w:rsidR="009F7156">
        <w:rPr>
          <w:sz w:val="22"/>
          <w:szCs w:val="22"/>
        </w:rPr>
        <w:t>Moreover, to enable reduction also for UL grants, the stage-2 DCI should be transmitted in PDCCH, and stage-1</w:t>
      </w:r>
      <w:r w:rsidR="00C37160">
        <w:rPr>
          <w:sz w:val="22"/>
          <w:szCs w:val="22"/>
        </w:rPr>
        <w:t xml:space="preserve"> should be common for both PUSCH and PDSCH stage-2 grants.</w:t>
      </w:r>
      <w:r w:rsidR="009F7156">
        <w:rPr>
          <w:sz w:val="22"/>
          <w:szCs w:val="22"/>
        </w:rPr>
        <w:t xml:space="preserve"> </w:t>
      </w:r>
    </w:p>
    <w:p w14:paraId="3BA38816" w14:textId="77777777" w:rsidR="00E0501C" w:rsidRDefault="00E0501C" w:rsidP="00E0501C">
      <w:pPr>
        <w:spacing w:after="0"/>
        <w:jc w:val="both"/>
        <w:rPr>
          <w:sz w:val="22"/>
          <w:szCs w:val="22"/>
        </w:rPr>
      </w:pPr>
    </w:p>
    <w:p w14:paraId="253CA949" w14:textId="19260DC2" w:rsidR="009F7156" w:rsidRPr="003A39CF" w:rsidRDefault="009766D9" w:rsidP="00E0501C">
      <w:pPr>
        <w:spacing w:after="0"/>
        <w:jc w:val="both"/>
        <w:rPr>
          <w:b/>
          <w:sz w:val="22"/>
          <w:szCs w:val="22"/>
        </w:rPr>
      </w:pPr>
      <w:r w:rsidRPr="003A39CF">
        <w:rPr>
          <w:b/>
          <w:sz w:val="22"/>
          <w:szCs w:val="22"/>
        </w:rPr>
        <w:t>Proposal</w:t>
      </w:r>
      <w:r w:rsidR="00D414F2">
        <w:rPr>
          <w:b/>
          <w:sz w:val="22"/>
          <w:szCs w:val="22"/>
        </w:rPr>
        <w:t>-1</w:t>
      </w:r>
      <w:r w:rsidR="002F1774" w:rsidRPr="003A39CF">
        <w:rPr>
          <w:b/>
          <w:sz w:val="22"/>
          <w:szCs w:val="22"/>
        </w:rPr>
        <w:t xml:space="preserve">: </w:t>
      </w:r>
      <w:r w:rsidR="009F7156" w:rsidRPr="003A39CF">
        <w:rPr>
          <w:b/>
          <w:sz w:val="22"/>
          <w:szCs w:val="22"/>
        </w:rPr>
        <w:t>For the</w:t>
      </w:r>
      <w:r w:rsidR="002F1774" w:rsidRPr="003A39CF">
        <w:rPr>
          <w:b/>
          <w:sz w:val="22"/>
          <w:szCs w:val="22"/>
        </w:rPr>
        <w:t xml:space="preserve"> </w:t>
      </w:r>
      <w:r w:rsidR="00080197" w:rsidRPr="003A39CF">
        <w:rPr>
          <w:b/>
          <w:sz w:val="22"/>
          <w:szCs w:val="22"/>
        </w:rPr>
        <w:t>user-specific</w:t>
      </w:r>
      <w:r w:rsidR="009F7156" w:rsidRPr="003A39CF">
        <w:rPr>
          <w:b/>
          <w:sz w:val="22"/>
          <w:szCs w:val="22"/>
        </w:rPr>
        <w:t xml:space="preserve"> two-stage DCI (if supported):</w:t>
      </w:r>
    </w:p>
    <w:p w14:paraId="263A953B" w14:textId="7C4F4120" w:rsidR="002F1774" w:rsidRPr="003A39CF" w:rsidRDefault="00080197" w:rsidP="009F715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3A39CF">
        <w:rPr>
          <w:rFonts w:ascii="Times New Roman" w:hAnsi="Times New Roman" w:cs="Times New Roman"/>
          <w:b/>
          <w:lang w:val="en-US"/>
        </w:rPr>
        <w:t>stage-1</w:t>
      </w:r>
      <w:r w:rsidR="002F1774" w:rsidRPr="003A39CF">
        <w:rPr>
          <w:rFonts w:ascii="Times New Roman" w:hAnsi="Times New Roman" w:cs="Times New Roman"/>
          <w:b/>
          <w:lang w:val="en-US"/>
        </w:rPr>
        <w:t xml:space="preserve"> </w:t>
      </w:r>
      <w:r w:rsidR="00F75590" w:rsidRPr="003A39CF">
        <w:rPr>
          <w:rFonts w:ascii="Times New Roman" w:hAnsi="Times New Roman" w:cs="Times New Roman"/>
          <w:b/>
          <w:lang w:val="en-US"/>
        </w:rPr>
        <w:t xml:space="preserve">DCI </w:t>
      </w:r>
      <w:r w:rsidR="00C97A0D" w:rsidRPr="003A39CF">
        <w:rPr>
          <w:rFonts w:ascii="Times New Roman" w:hAnsi="Times New Roman" w:cs="Times New Roman"/>
          <w:b/>
          <w:lang w:val="en-US"/>
        </w:rPr>
        <w:t>is</w:t>
      </w:r>
      <w:r w:rsidR="009F7156" w:rsidRPr="003A39CF">
        <w:rPr>
          <w:rFonts w:ascii="Times New Roman" w:hAnsi="Times New Roman" w:cs="Times New Roman"/>
          <w:b/>
          <w:lang w:val="en-US"/>
        </w:rPr>
        <w:t xml:space="preserve"> of </w:t>
      </w:r>
      <w:r w:rsidR="00701D8C" w:rsidRPr="003A39CF">
        <w:rPr>
          <w:rFonts w:ascii="Times New Roman" w:hAnsi="Times New Roman" w:cs="Times New Roman"/>
          <w:b/>
          <w:lang w:val="en-US"/>
        </w:rPr>
        <w:t xml:space="preserve">a </w:t>
      </w:r>
      <w:r w:rsidR="009F7156" w:rsidRPr="003A39CF">
        <w:rPr>
          <w:rFonts w:ascii="Times New Roman" w:hAnsi="Times New Roman" w:cs="Times New Roman"/>
          <w:b/>
          <w:lang w:val="en-US"/>
        </w:rPr>
        <w:t>modest payload</w:t>
      </w:r>
      <w:r w:rsidR="00C97A0D" w:rsidRPr="003A39CF">
        <w:rPr>
          <w:rFonts w:ascii="Times New Roman" w:hAnsi="Times New Roman" w:cs="Times New Roman"/>
          <w:b/>
          <w:lang w:val="en-US"/>
        </w:rPr>
        <w:t xml:space="preserve"> and is </w:t>
      </w:r>
      <w:r w:rsidR="003A39CF" w:rsidRPr="003A39CF">
        <w:rPr>
          <w:rFonts w:ascii="Times New Roman" w:hAnsi="Times New Roman" w:cs="Times New Roman"/>
          <w:b/>
          <w:lang w:val="en-US"/>
        </w:rPr>
        <w:t xml:space="preserve">common for stage-2 DCIs </w:t>
      </w:r>
      <w:r w:rsidR="00C97A0D" w:rsidRPr="003A39CF">
        <w:rPr>
          <w:rFonts w:ascii="Times New Roman" w:hAnsi="Times New Roman" w:cs="Times New Roman"/>
          <w:b/>
          <w:lang w:val="en-US"/>
        </w:rPr>
        <w:t>scheduling P</w:t>
      </w:r>
      <w:r w:rsidR="00C37160" w:rsidRPr="003A39CF">
        <w:rPr>
          <w:rFonts w:ascii="Times New Roman" w:hAnsi="Times New Roman" w:cs="Times New Roman"/>
          <w:b/>
          <w:lang w:val="en-US"/>
        </w:rPr>
        <w:t>US</w:t>
      </w:r>
      <w:r w:rsidR="00C97A0D" w:rsidRPr="003A39CF">
        <w:rPr>
          <w:rFonts w:ascii="Times New Roman" w:hAnsi="Times New Roman" w:cs="Times New Roman"/>
          <w:b/>
          <w:lang w:val="en-US"/>
        </w:rPr>
        <w:t>CH or PDSCH</w:t>
      </w:r>
    </w:p>
    <w:p w14:paraId="2B7A1EC6" w14:textId="6D7AD320" w:rsidR="00C97A0D" w:rsidRPr="003A39CF" w:rsidRDefault="00C97A0D" w:rsidP="009F715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</w:rPr>
      </w:pPr>
      <w:r w:rsidRPr="003A39CF">
        <w:rPr>
          <w:rFonts w:ascii="Times New Roman" w:hAnsi="Times New Roman" w:cs="Times New Roman"/>
          <w:b/>
          <w:lang w:val="en-US"/>
        </w:rPr>
        <w:t>stage-2</w:t>
      </w:r>
      <w:r w:rsidR="00701D8C" w:rsidRPr="003A39CF">
        <w:rPr>
          <w:rFonts w:ascii="Times New Roman" w:hAnsi="Times New Roman" w:cs="Times New Roman"/>
          <w:b/>
          <w:lang w:val="en-US"/>
        </w:rPr>
        <w:t xml:space="preserve"> </w:t>
      </w:r>
      <w:r w:rsidR="009F7156" w:rsidRPr="003A39CF">
        <w:rPr>
          <w:rFonts w:ascii="Times New Roman" w:hAnsi="Times New Roman" w:cs="Times New Roman"/>
          <w:b/>
          <w:lang w:val="en-US"/>
        </w:rPr>
        <w:t xml:space="preserve">DCI </w:t>
      </w:r>
      <w:r w:rsidRPr="003A39CF">
        <w:rPr>
          <w:rFonts w:ascii="Times New Roman" w:hAnsi="Times New Roman" w:cs="Times New Roman"/>
          <w:b/>
          <w:lang w:val="en-US"/>
        </w:rPr>
        <w:t>is</w:t>
      </w:r>
      <w:r w:rsidR="009F7156" w:rsidRPr="003A39CF">
        <w:rPr>
          <w:rFonts w:ascii="Times New Roman" w:hAnsi="Times New Roman" w:cs="Times New Roman"/>
          <w:b/>
          <w:lang w:val="en-US"/>
        </w:rPr>
        <w:t xml:space="preserve"> transmitted within PDCCH</w:t>
      </w:r>
      <w:r w:rsidRPr="003A39CF">
        <w:rPr>
          <w:rFonts w:ascii="Times New Roman" w:hAnsi="Times New Roman" w:cs="Times New Roman"/>
          <w:b/>
          <w:lang w:val="en-US"/>
        </w:rPr>
        <w:t xml:space="preserve"> </w:t>
      </w:r>
    </w:p>
    <w:p w14:paraId="49CC1354" w14:textId="77777777" w:rsidR="00C97A0D" w:rsidRPr="00C97A0D" w:rsidRDefault="00C97A0D" w:rsidP="00C97A0D">
      <w:pPr>
        <w:spacing w:after="0"/>
        <w:jc w:val="both"/>
        <w:rPr>
          <w:b/>
        </w:rPr>
      </w:pPr>
    </w:p>
    <w:p w14:paraId="3AC57DE3" w14:textId="493E785D" w:rsidR="0039766C" w:rsidRDefault="0039766C" w:rsidP="00581610">
      <w:pPr>
        <w:spacing w:after="0"/>
        <w:jc w:val="both"/>
        <w:rPr>
          <w:sz w:val="22"/>
          <w:szCs w:val="22"/>
        </w:rPr>
      </w:pPr>
    </w:p>
    <w:p w14:paraId="6CBDB83F" w14:textId="2E9F5DE7" w:rsidR="009766D9" w:rsidRPr="00D414F2" w:rsidRDefault="009766D9" w:rsidP="009766D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Overall, it is not yet clear to us whether</w:t>
      </w:r>
      <w:r w:rsidR="009F7156">
        <w:rPr>
          <w:sz w:val="22"/>
          <w:szCs w:val="22"/>
        </w:rPr>
        <w:t xml:space="preserve"> above discussed</w:t>
      </w:r>
      <w:r>
        <w:rPr>
          <w:sz w:val="22"/>
          <w:szCs w:val="22"/>
        </w:rPr>
        <w:t xml:space="preserve"> benefits of a two-stage DCI would reign its </w:t>
      </w:r>
      <w:r w:rsidRPr="00D414F2">
        <w:rPr>
          <w:sz w:val="22"/>
          <w:szCs w:val="22"/>
        </w:rPr>
        <w:t>disadvantages. The two-stage DCI has</w:t>
      </w:r>
      <w:r w:rsidR="009F7156" w:rsidRPr="00D414F2">
        <w:rPr>
          <w:sz w:val="22"/>
          <w:szCs w:val="22"/>
        </w:rPr>
        <w:t xml:space="preserve"> clearly</w:t>
      </w:r>
      <w:r w:rsidRPr="00D414F2">
        <w:rPr>
          <w:sz w:val="22"/>
          <w:szCs w:val="22"/>
        </w:rPr>
        <w:t xml:space="preserve"> the following disadvantages: </w:t>
      </w:r>
    </w:p>
    <w:p w14:paraId="45524D49" w14:textId="77777777" w:rsidR="009766D9" w:rsidRPr="00D414F2" w:rsidRDefault="009766D9" w:rsidP="009766D9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D414F2">
        <w:rPr>
          <w:rFonts w:ascii="Times New Roman" w:hAnsi="Times New Roman" w:cs="Times New Roman"/>
          <w:lang w:val="en-US"/>
        </w:rPr>
        <w:t>it requires one transmitted CRC per stage, which adds 16 or 32bits of extra overhead, depending on whether NR adopts 16 or 32bit CRC</w:t>
      </w:r>
    </w:p>
    <w:p w14:paraId="016BC1DD" w14:textId="77777777" w:rsidR="009766D9" w:rsidRPr="00D414F2" w:rsidRDefault="009766D9" w:rsidP="009766D9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D414F2">
        <w:rPr>
          <w:rFonts w:ascii="Times New Roman" w:hAnsi="Times New Roman" w:cs="Times New Roman"/>
          <w:lang w:val="en-US"/>
        </w:rPr>
        <w:t xml:space="preserve">the reliability of both stages would need to meet the reliability of single-stage DCI,  </w:t>
      </w:r>
    </w:p>
    <w:p w14:paraId="1DF8F4AF" w14:textId="77777777" w:rsidR="009766D9" w:rsidRPr="00D414F2" w:rsidRDefault="009766D9" w:rsidP="009766D9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D414F2">
        <w:rPr>
          <w:rFonts w:ascii="Times New Roman" w:hAnsi="Times New Roman" w:cs="Times New Roman"/>
          <w:lang w:val="en-US"/>
        </w:rPr>
        <w:t>the coding gain becomes smaller due to payload fragmentation.</w:t>
      </w:r>
    </w:p>
    <w:p w14:paraId="6E9A8DEA" w14:textId="303BE5D4" w:rsidR="009766D9" w:rsidRDefault="009766D9" w:rsidP="001D0C35">
      <w:pPr>
        <w:spacing w:after="0"/>
        <w:jc w:val="both"/>
        <w:rPr>
          <w:sz w:val="22"/>
          <w:szCs w:val="22"/>
        </w:rPr>
      </w:pPr>
    </w:p>
    <w:p w14:paraId="41452D14" w14:textId="0FFCB8DD" w:rsidR="00F71811" w:rsidRDefault="009F7156" w:rsidP="0058161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Therefore, we suggest </w:t>
      </w:r>
      <w:r w:rsidR="00C37160">
        <w:rPr>
          <w:sz w:val="22"/>
          <w:szCs w:val="22"/>
        </w:rPr>
        <w:t xml:space="preserve">RAN1 not to spend </w:t>
      </w:r>
      <w:r w:rsidR="00C97A0D">
        <w:rPr>
          <w:sz w:val="22"/>
          <w:szCs w:val="22"/>
        </w:rPr>
        <w:t>precious</w:t>
      </w:r>
      <w:r>
        <w:rPr>
          <w:sz w:val="22"/>
          <w:szCs w:val="22"/>
        </w:rPr>
        <w:t xml:space="preserve"> </w:t>
      </w:r>
      <w:r w:rsidR="00D05049">
        <w:rPr>
          <w:sz w:val="22"/>
          <w:szCs w:val="22"/>
        </w:rPr>
        <w:t>online</w:t>
      </w:r>
      <w:r>
        <w:rPr>
          <w:sz w:val="22"/>
          <w:szCs w:val="22"/>
        </w:rPr>
        <w:t xml:space="preserve"> time on two-stage discussion, until RAN1 agrees on important aspects of the single-stage DCI </w:t>
      </w:r>
      <w:r w:rsidR="00C97A0D">
        <w:rPr>
          <w:sz w:val="22"/>
          <w:szCs w:val="22"/>
        </w:rPr>
        <w:t>design</w:t>
      </w:r>
      <w:r>
        <w:rPr>
          <w:sz w:val="22"/>
          <w:szCs w:val="22"/>
        </w:rPr>
        <w:t>, such as PDCCH resource definition and configuration, control channel coding, search-space design</w:t>
      </w:r>
      <w:r w:rsidR="00C97A0D">
        <w:rPr>
          <w:sz w:val="22"/>
          <w:szCs w:val="22"/>
        </w:rPr>
        <w:t>, etc.</w:t>
      </w:r>
    </w:p>
    <w:p w14:paraId="2D1D8B70" w14:textId="77777777" w:rsidR="00C97A0D" w:rsidRDefault="00C97A0D" w:rsidP="00581610">
      <w:pPr>
        <w:spacing w:after="0"/>
        <w:jc w:val="both"/>
        <w:rPr>
          <w:sz w:val="22"/>
          <w:szCs w:val="22"/>
        </w:rPr>
      </w:pPr>
    </w:p>
    <w:p w14:paraId="6159FE58" w14:textId="66EF0D05" w:rsidR="0039766C" w:rsidRPr="00C37160" w:rsidRDefault="00D80BB7" w:rsidP="00C03343">
      <w:pPr>
        <w:spacing w:after="0"/>
        <w:jc w:val="both"/>
        <w:rPr>
          <w:b/>
          <w:sz w:val="22"/>
          <w:szCs w:val="22"/>
        </w:rPr>
      </w:pPr>
      <w:r w:rsidRPr="00D80BB7">
        <w:rPr>
          <w:b/>
          <w:sz w:val="22"/>
          <w:szCs w:val="22"/>
        </w:rPr>
        <w:t>Proposal</w:t>
      </w:r>
      <w:r w:rsidR="00D414F2">
        <w:rPr>
          <w:b/>
          <w:sz w:val="22"/>
          <w:szCs w:val="22"/>
        </w:rPr>
        <w:t>-2</w:t>
      </w:r>
      <w:r w:rsidRPr="00D80BB7">
        <w:rPr>
          <w:b/>
          <w:sz w:val="22"/>
          <w:szCs w:val="22"/>
        </w:rPr>
        <w:t xml:space="preserve">: </w:t>
      </w:r>
      <w:r w:rsidR="00F035BB">
        <w:rPr>
          <w:b/>
          <w:sz w:val="22"/>
          <w:szCs w:val="22"/>
        </w:rPr>
        <w:t xml:space="preserve">RAN1 should not spend any online time on two-stage design before one-stage DCI aspects, </w:t>
      </w:r>
      <w:r w:rsidR="00F035BB" w:rsidRPr="00C37160">
        <w:rPr>
          <w:b/>
          <w:sz w:val="22"/>
          <w:szCs w:val="22"/>
        </w:rPr>
        <w:t xml:space="preserve">such </w:t>
      </w:r>
      <w:r w:rsidR="00C37160" w:rsidRPr="00C37160">
        <w:rPr>
          <w:b/>
          <w:sz w:val="22"/>
          <w:szCs w:val="22"/>
        </w:rPr>
        <w:t xml:space="preserve">PDCCH resource definition and configuration, control channel coding, search-space design, </w:t>
      </w:r>
      <w:proofErr w:type="spellStart"/>
      <w:r w:rsidR="00C37160" w:rsidRPr="00C37160">
        <w:rPr>
          <w:b/>
          <w:sz w:val="22"/>
          <w:szCs w:val="22"/>
        </w:rPr>
        <w:t>etc</w:t>
      </w:r>
      <w:proofErr w:type="spellEnd"/>
      <w:r w:rsidR="00165FE9" w:rsidRPr="00C37160">
        <w:rPr>
          <w:b/>
          <w:sz w:val="22"/>
          <w:szCs w:val="22"/>
        </w:rPr>
        <w:t xml:space="preserve"> are in place.</w:t>
      </w:r>
    </w:p>
    <w:p w14:paraId="0DCA44C2" w14:textId="4E0FD421" w:rsidR="0034111C" w:rsidRPr="00DE4536" w:rsidRDefault="00C97A0D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3</w:t>
      </w:r>
      <w:r w:rsidR="00FD0F4A" w:rsidRPr="00DE4536">
        <w:rPr>
          <w:rFonts w:cs="Arial"/>
          <w:lang w:val="en-US"/>
        </w:rPr>
        <w:t xml:space="preserve">. </w:t>
      </w:r>
      <w:r w:rsidR="002B379A" w:rsidRPr="00DE4536">
        <w:rPr>
          <w:rFonts w:cs="Arial"/>
          <w:lang w:val="en-US"/>
        </w:rPr>
        <w:t>Summary</w:t>
      </w:r>
    </w:p>
    <w:p w14:paraId="23BC90A8" w14:textId="2DD698B6" w:rsidR="00476CB4" w:rsidRDefault="00995A07" w:rsidP="00995A07">
      <w:pPr>
        <w:jc w:val="both"/>
        <w:rPr>
          <w:bCs/>
          <w:sz w:val="22"/>
          <w:szCs w:val="22"/>
        </w:rPr>
      </w:pPr>
      <w:r w:rsidRPr="000F75FE">
        <w:rPr>
          <w:bCs/>
          <w:sz w:val="22"/>
          <w:szCs w:val="22"/>
        </w:rPr>
        <w:t xml:space="preserve">Based on the discussion in above, we </w:t>
      </w:r>
      <w:r w:rsidR="001449FA" w:rsidRPr="00746E55">
        <w:rPr>
          <w:bCs/>
          <w:sz w:val="22"/>
          <w:szCs w:val="22"/>
        </w:rPr>
        <w:t>have the following observation</w:t>
      </w:r>
      <w:r w:rsidR="004C6285" w:rsidRPr="00746E55">
        <w:rPr>
          <w:bCs/>
          <w:sz w:val="22"/>
          <w:szCs w:val="22"/>
        </w:rPr>
        <w:t>s</w:t>
      </w:r>
      <w:r w:rsidR="001449FA" w:rsidRPr="00746E55">
        <w:rPr>
          <w:bCs/>
          <w:sz w:val="22"/>
          <w:szCs w:val="22"/>
        </w:rPr>
        <w:t xml:space="preserve"> and </w:t>
      </w:r>
      <w:r w:rsidR="00653403">
        <w:rPr>
          <w:bCs/>
          <w:sz w:val="22"/>
          <w:szCs w:val="22"/>
        </w:rPr>
        <w:t xml:space="preserve">a </w:t>
      </w:r>
      <w:r w:rsidR="001449FA" w:rsidRPr="00746E55">
        <w:rPr>
          <w:bCs/>
          <w:sz w:val="22"/>
          <w:szCs w:val="22"/>
        </w:rPr>
        <w:t>proposal</w:t>
      </w:r>
      <w:r w:rsidR="00476CB4" w:rsidRPr="00746E55">
        <w:rPr>
          <w:bCs/>
          <w:sz w:val="22"/>
          <w:szCs w:val="22"/>
        </w:rPr>
        <w:t>:</w:t>
      </w:r>
    </w:p>
    <w:p w14:paraId="50AD57FD" w14:textId="13CA92F2" w:rsidR="000804F2" w:rsidRDefault="000804F2" w:rsidP="000804F2">
      <w:pPr>
        <w:spacing w:after="0"/>
        <w:jc w:val="both"/>
        <w:rPr>
          <w:b/>
          <w:sz w:val="22"/>
          <w:szCs w:val="22"/>
        </w:rPr>
      </w:pPr>
      <w:r w:rsidRPr="00D329B8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>-1</w:t>
      </w:r>
      <w:r w:rsidRPr="00D329B8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To lower blocking and to enable efficient packing of DCIs, t</w:t>
      </w:r>
      <w:r w:rsidRPr="00D329B8">
        <w:rPr>
          <w:b/>
          <w:sz w:val="22"/>
          <w:szCs w:val="22"/>
        </w:rPr>
        <w:t>he stage-1</w:t>
      </w:r>
      <w:r>
        <w:rPr>
          <w:b/>
          <w:sz w:val="22"/>
          <w:szCs w:val="22"/>
        </w:rPr>
        <w:t xml:space="preserve"> DCI</w:t>
      </w:r>
      <w:r w:rsidRPr="00D329B8">
        <w:rPr>
          <w:b/>
          <w:sz w:val="22"/>
          <w:szCs w:val="22"/>
        </w:rPr>
        <w:t xml:space="preserve"> payload </w:t>
      </w:r>
      <w:r>
        <w:rPr>
          <w:b/>
          <w:sz w:val="22"/>
          <w:szCs w:val="22"/>
        </w:rPr>
        <w:t xml:space="preserve">should be preferably modest. </w:t>
      </w:r>
    </w:p>
    <w:p w14:paraId="5D74091B" w14:textId="77777777" w:rsidR="000804F2" w:rsidRPr="00D329B8" w:rsidRDefault="000804F2" w:rsidP="000804F2">
      <w:pPr>
        <w:spacing w:after="0"/>
        <w:jc w:val="both"/>
        <w:rPr>
          <w:b/>
          <w:sz w:val="22"/>
          <w:szCs w:val="22"/>
        </w:rPr>
      </w:pPr>
    </w:p>
    <w:p w14:paraId="25155ADB" w14:textId="77777777" w:rsidR="000804F2" w:rsidRDefault="000804F2" w:rsidP="000804F2">
      <w:r w:rsidRPr="00E0501C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>-2</w:t>
      </w:r>
      <w:r w:rsidRPr="00E0501C">
        <w:rPr>
          <w:b/>
          <w:sz w:val="22"/>
          <w:szCs w:val="22"/>
        </w:rPr>
        <w:t xml:space="preserve">: </w:t>
      </w:r>
      <w:proofErr w:type="gramStart"/>
      <w:r w:rsidRPr="00E0501C">
        <w:rPr>
          <w:b/>
          <w:sz w:val="22"/>
          <w:szCs w:val="22"/>
        </w:rPr>
        <w:t>In order to</w:t>
      </w:r>
      <w:proofErr w:type="gramEnd"/>
      <w:r w:rsidRPr="00E0501C">
        <w:rPr>
          <w:b/>
          <w:sz w:val="22"/>
          <w:szCs w:val="22"/>
        </w:rPr>
        <w:t xml:space="preserve"> benefit from higher efficiency</w:t>
      </w:r>
      <w:r>
        <w:rPr>
          <w:b/>
          <w:sz w:val="22"/>
          <w:szCs w:val="22"/>
        </w:rPr>
        <w:t xml:space="preserve"> and size-flexibility</w:t>
      </w:r>
      <w:r w:rsidRPr="00E0501C">
        <w:rPr>
          <w:b/>
          <w:sz w:val="22"/>
          <w:szCs w:val="22"/>
        </w:rPr>
        <w:t xml:space="preserve"> in delivery of the stage-2 DCI, the stage</w:t>
      </w:r>
      <w:r>
        <w:rPr>
          <w:b/>
          <w:sz w:val="22"/>
          <w:szCs w:val="22"/>
        </w:rPr>
        <w:t>-2</w:t>
      </w:r>
      <w:r w:rsidRPr="00E0501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DCI </w:t>
      </w:r>
      <w:r w:rsidRPr="00E0501C">
        <w:rPr>
          <w:b/>
          <w:sz w:val="22"/>
          <w:szCs w:val="22"/>
        </w:rPr>
        <w:t>does not need to be necessarily confined within</w:t>
      </w:r>
      <w:r>
        <w:rPr>
          <w:b/>
          <w:sz w:val="22"/>
          <w:szCs w:val="22"/>
        </w:rPr>
        <w:t xml:space="preserve"> UE’s</w:t>
      </w:r>
      <w:r w:rsidRPr="00E0501C">
        <w:rPr>
          <w:b/>
          <w:sz w:val="22"/>
          <w:szCs w:val="22"/>
        </w:rPr>
        <w:t xml:space="preserve"> PDSCH</w:t>
      </w:r>
      <w:r>
        <w:rPr>
          <w:b/>
          <w:sz w:val="22"/>
          <w:szCs w:val="22"/>
        </w:rPr>
        <w:t xml:space="preserve"> allocation</w:t>
      </w:r>
      <w:r w:rsidRPr="00E0501C">
        <w:rPr>
          <w:b/>
          <w:sz w:val="22"/>
          <w:szCs w:val="22"/>
        </w:rPr>
        <w:t>.</w:t>
      </w:r>
    </w:p>
    <w:p w14:paraId="3F4B4426" w14:textId="1FC3E010" w:rsidR="000804F2" w:rsidRDefault="000804F2" w:rsidP="000804F2">
      <w:pPr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Observation-3: The higher efficiency benefit of stage-2 DCI is at least partly eaten by the need to increase reliability of the stage-2 DCI and the additional overhead of CRC. </w:t>
      </w:r>
    </w:p>
    <w:p w14:paraId="38777CA9" w14:textId="77777777" w:rsidR="000804F2" w:rsidRPr="00E0501C" w:rsidRDefault="000804F2" w:rsidP="000804F2">
      <w:pPr>
        <w:spacing w:after="0"/>
        <w:jc w:val="both"/>
        <w:rPr>
          <w:b/>
          <w:sz w:val="22"/>
          <w:szCs w:val="22"/>
        </w:rPr>
      </w:pPr>
    </w:p>
    <w:p w14:paraId="45822F4F" w14:textId="77777777" w:rsidR="000804F2" w:rsidRPr="003A39CF" w:rsidRDefault="000804F2" w:rsidP="000804F2">
      <w:pPr>
        <w:spacing w:after="0"/>
        <w:jc w:val="both"/>
        <w:rPr>
          <w:b/>
          <w:sz w:val="22"/>
          <w:szCs w:val="22"/>
        </w:rPr>
      </w:pPr>
      <w:r w:rsidRPr="003A39CF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-1</w:t>
      </w:r>
      <w:r w:rsidRPr="003A39CF">
        <w:rPr>
          <w:b/>
          <w:sz w:val="22"/>
          <w:szCs w:val="22"/>
        </w:rPr>
        <w:t>: For the user-specific two-stage DCI (if supported):</w:t>
      </w:r>
    </w:p>
    <w:p w14:paraId="2E5DCACF" w14:textId="77777777" w:rsidR="000804F2" w:rsidRPr="003A39CF" w:rsidRDefault="000804F2" w:rsidP="000804F2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3A39CF">
        <w:rPr>
          <w:rFonts w:ascii="Times New Roman" w:hAnsi="Times New Roman" w:cs="Times New Roman"/>
          <w:b/>
          <w:lang w:val="en-US"/>
        </w:rPr>
        <w:t>stage-1 DCI is of a modest payload and is common for stage-2 DCIs scheduling PUSCH or PDSCH</w:t>
      </w:r>
    </w:p>
    <w:p w14:paraId="5F3A2A42" w14:textId="303D3802" w:rsidR="000804F2" w:rsidRPr="000804F2" w:rsidRDefault="000804F2" w:rsidP="000804F2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</w:rPr>
      </w:pPr>
      <w:r w:rsidRPr="003A39CF">
        <w:rPr>
          <w:rFonts w:ascii="Times New Roman" w:hAnsi="Times New Roman" w:cs="Times New Roman"/>
          <w:b/>
          <w:lang w:val="en-US"/>
        </w:rPr>
        <w:t xml:space="preserve">stage-2 DCI is transmitted within PDCCH </w:t>
      </w:r>
    </w:p>
    <w:p w14:paraId="379A77BF" w14:textId="77777777" w:rsidR="000804F2" w:rsidRPr="003A39CF" w:rsidRDefault="000804F2" w:rsidP="000804F2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b/>
        </w:rPr>
      </w:pPr>
    </w:p>
    <w:p w14:paraId="5574159E" w14:textId="77777777" w:rsidR="000804F2" w:rsidRPr="00C37160" w:rsidRDefault="000804F2" w:rsidP="000804F2">
      <w:pPr>
        <w:spacing w:after="0"/>
        <w:jc w:val="both"/>
        <w:rPr>
          <w:b/>
          <w:sz w:val="22"/>
          <w:szCs w:val="22"/>
        </w:rPr>
      </w:pPr>
      <w:r w:rsidRPr="00D80BB7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-2</w:t>
      </w:r>
      <w:r w:rsidRPr="00D80BB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RAN1 should not spend any online time on two-stage design before one-stage DCI aspects, </w:t>
      </w:r>
      <w:r w:rsidRPr="00C37160">
        <w:rPr>
          <w:b/>
          <w:sz w:val="22"/>
          <w:szCs w:val="22"/>
        </w:rPr>
        <w:t xml:space="preserve">such PDCCH resource definition and configuration, control channel coding, search-space design, </w:t>
      </w:r>
      <w:proofErr w:type="spellStart"/>
      <w:r w:rsidRPr="00C37160">
        <w:rPr>
          <w:b/>
          <w:sz w:val="22"/>
          <w:szCs w:val="22"/>
        </w:rPr>
        <w:t>etc</w:t>
      </w:r>
      <w:proofErr w:type="spellEnd"/>
      <w:r w:rsidRPr="00C37160">
        <w:rPr>
          <w:b/>
          <w:sz w:val="22"/>
          <w:szCs w:val="22"/>
        </w:rPr>
        <w:t xml:space="preserve"> are in place.</w:t>
      </w:r>
    </w:p>
    <w:p w14:paraId="513CC652" w14:textId="57D63548" w:rsidR="0034111C" w:rsidRPr="00DE4536" w:rsidRDefault="00C97A0D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F609BB" w:rsidRPr="00DE4536">
        <w:rPr>
          <w:rFonts w:cs="Arial"/>
          <w:lang w:val="en-US"/>
        </w:rPr>
        <w:t xml:space="preserve">. </w:t>
      </w:r>
      <w:r w:rsidR="0034111C" w:rsidRPr="00DE4536">
        <w:rPr>
          <w:rFonts w:cs="Arial"/>
          <w:lang w:val="en-US"/>
        </w:rPr>
        <w:t>References</w:t>
      </w:r>
    </w:p>
    <w:p w14:paraId="3C497846" w14:textId="6A55F1C7" w:rsidR="003D333C" w:rsidRDefault="008616B8" w:rsidP="008616B8">
      <w:pPr>
        <w:pStyle w:val="Reference"/>
        <w:keepNext/>
        <w:keepLines/>
        <w:numPr>
          <w:ilvl w:val="0"/>
          <w:numId w:val="1"/>
        </w:numPr>
        <w:rPr>
          <w:rFonts w:ascii="Times New Roman" w:hAnsi="Times New Roman"/>
          <w:lang w:val="en-US"/>
        </w:rPr>
      </w:pPr>
      <w:bookmarkStart w:id="2" w:name="_Ref474078682"/>
      <w:bookmarkStart w:id="3" w:name="_Ref477849186"/>
      <w:r w:rsidRPr="008616B8">
        <w:rPr>
          <w:rFonts w:ascii="Times New Roman" w:hAnsi="Times New Roman"/>
          <w:lang w:val="en-US"/>
        </w:rPr>
        <w:t>R1-1703863</w:t>
      </w:r>
      <w:r w:rsidR="001A0C35" w:rsidRPr="00C03343">
        <w:rPr>
          <w:rFonts w:ascii="Times New Roman" w:hAnsi="Times New Roman"/>
          <w:lang w:val="en-US"/>
        </w:rPr>
        <w:t xml:space="preserve">, </w:t>
      </w:r>
      <w:bookmarkStart w:id="4" w:name="_Ref447135946"/>
      <w:r w:rsidR="00EB0814" w:rsidRPr="00C03343">
        <w:rPr>
          <w:rFonts w:ascii="Times New Roman" w:hAnsi="Times New Roman"/>
          <w:lang w:val="en-US"/>
        </w:rPr>
        <w:t>“</w:t>
      </w:r>
      <w:bookmarkEnd w:id="2"/>
      <w:r w:rsidRPr="008616B8">
        <w:rPr>
          <w:rFonts w:ascii="Times New Roman" w:hAnsi="Times New Roman"/>
          <w:lang w:val="en-US"/>
        </w:rPr>
        <w:t xml:space="preserve">Offline Discussion on </w:t>
      </w:r>
      <w:proofErr w:type="spellStart"/>
      <w:r w:rsidRPr="008616B8">
        <w:rPr>
          <w:rFonts w:ascii="Times New Roman" w:hAnsi="Times New Roman"/>
          <w:lang w:val="en-US"/>
        </w:rPr>
        <w:t>On</w:t>
      </w:r>
      <w:proofErr w:type="spellEnd"/>
      <w:r w:rsidRPr="008616B8">
        <w:rPr>
          <w:rFonts w:ascii="Times New Roman" w:hAnsi="Times New Roman"/>
          <w:lang w:val="en-US"/>
        </w:rPr>
        <w:t xml:space="preserve"> Two-Stage DCI</w:t>
      </w:r>
      <w:r>
        <w:rPr>
          <w:rFonts w:ascii="Times New Roman" w:hAnsi="Times New Roman"/>
          <w:lang w:val="en-US"/>
        </w:rPr>
        <w:t>”, Ericsson, RAN1 #88,</w:t>
      </w:r>
      <w:r w:rsidRPr="008616B8">
        <w:t xml:space="preserve"> </w:t>
      </w:r>
      <w:r w:rsidRPr="008616B8">
        <w:rPr>
          <w:rFonts w:ascii="Times New Roman" w:hAnsi="Times New Roman"/>
          <w:lang w:val="en-US"/>
        </w:rPr>
        <w:t>Athens, Greece, 13th- 17th February 2017</w:t>
      </w:r>
      <w:bookmarkEnd w:id="3"/>
      <w:r w:rsidR="00EB0814" w:rsidRPr="00C03343">
        <w:rPr>
          <w:rFonts w:ascii="Times New Roman" w:hAnsi="Times New Roman"/>
          <w:lang w:val="en-US"/>
        </w:rPr>
        <w:t xml:space="preserve">  </w:t>
      </w:r>
      <w:r w:rsidR="003D333C" w:rsidRPr="00C03343">
        <w:rPr>
          <w:rFonts w:ascii="Times New Roman" w:hAnsi="Times New Roman"/>
          <w:lang w:val="en-US"/>
        </w:rPr>
        <w:t xml:space="preserve"> </w:t>
      </w:r>
      <w:bookmarkEnd w:id="4"/>
    </w:p>
    <w:p w14:paraId="7E2943EB" w14:textId="11D91E48" w:rsidR="00C97A0D" w:rsidRPr="00C03343" w:rsidRDefault="00C97A0D" w:rsidP="00C97A0D">
      <w:pPr>
        <w:pStyle w:val="Reference"/>
        <w:keepNext/>
        <w:keepLines/>
        <w:numPr>
          <w:ilvl w:val="0"/>
          <w:numId w:val="1"/>
        </w:numPr>
        <w:rPr>
          <w:rFonts w:ascii="Times New Roman" w:hAnsi="Times New Roman"/>
          <w:lang w:val="en-US"/>
        </w:rPr>
      </w:pPr>
      <w:bookmarkStart w:id="5" w:name="_Ref477884436"/>
      <w:r w:rsidRPr="00C97A0D">
        <w:rPr>
          <w:rFonts w:ascii="Times New Roman" w:hAnsi="Times New Roman"/>
          <w:lang w:val="en-US"/>
        </w:rPr>
        <w:t>R1-1701478, “WF on 2-Stage DCI for NR”, NR Ad-hoc, Spokane, USA, 16th – 20th January 2017</w:t>
      </w:r>
      <w:bookmarkEnd w:id="5"/>
    </w:p>
    <w:p w14:paraId="7C2D0761" w14:textId="77777777" w:rsidR="00585757" w:rsidRDefault="00585757" w:rsidP="00585757">
      <w:pPr>
        <w:pStyle w:val="Reference"/>
        <w:keepNext/>
        <w:keepLines/>
        <w:numPr>
          <w:ilvl w:val="0"/>
          <w:numId w:val="0"/>
        </w:numPr>
        <w:ind w:left="357"/>
        <w:rPr>
          <w:rFonts w:ascii="Times New Roman" w:hAnsi="Times New Roman"/>
          <w:lang w:val="en-US"/>
        </w:rPr>
      </w:pPr>
    </w:p>
    <w:p w14:paraId="668117BC" w14:textId="77777777" w:rsidR="00585757" w:rsidRDefault="00585757" w:rsidP="00585757">
      <w:pPr>
        <w:pStyle w:val="Reference"/>
        <w:keepNext/>
        <w:keepLines/>
        <w:numPr>
          <w:ilvl w:val="0"/>
          <w:numId w:val="0"/>
        </w:numPr>
        <w:ind w:left="357"/>
        <w:rPr>
          <w:rFonts w:ascii="Times New Roman" w:hAnsi="Times New Roman"/>
          <w:lang w:val="en-US"/>
        </w:rPr>
      </w:pPr>
    </w:p>
    <w:sectPr w:rsidR="00585757" w:rsidSect="005375DD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25528" w14:textId="77777777" w:rsidR="002B4D2A" w:rsidRDefault="002B4D2A">
      <w:r>
        <w:separator/>
      </w:r>
    </w:p>
  </w:endnote>
  <w:endnote w:type="continuationSeparator" w:id="0">
    <w:p w14:paraId="78038FBE" w14:textId="77777777" w:rsidR="002B4D2A" w:rsidRDefault="002B4D2A">
      <w:r>
        <w:continuationSeparator/>
      </w:r>
    </w:p>
  </w:endnote>
  <w:endnote w:type="continuationNotice" w:id="1">
    <w:p w14:paraId="2B139A7F" w14:textId="77777777" w:rsidR="002B4D2A" w:rsidRDefault="002B4D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F3F88" w14:textId="5CFFF23A" w:rsidR="00753CAE" w:rsidRDefault="00753CA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0F9B">
      <w:t>1</w:t>
    </w:r>
    <w:r>
      <w:fldChar w:fldCharType="end"/>
    </w:r>
  </w:p>
  <w:p w14:paraId="77653D6A" w14:textId="77777777" w:rsidR="00753CAE" w:rsidRDefault="00753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B497B" w14:textId="77777777" w:rsidR="002B4D2A" w:rsidRDefault="002B4D2A">
      <w:r>
        <w:separator/>
      </w:r>
    </w:p>
  </w:footnote>
  <w:footnote w:type="continuationSeparator" w:id="0">
    <w:p w14:paraId="3A7A9CB2" w14:textId="77777777" w:rsidR="002B4D2A" w:rsidRDefault="002B4D2A">
      <w:r>
        <w:continuationSeparator/>
      </w:r>
    </w:p>
  </w:footnote>
  <w:footnote w:type="continuationNotice" w:id="1">
    <w:p w14:paraId="285201BD" w14:textId="77777777" w:rsidR="002B4D2A" w:rsidRDefault="002B4D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7713"/>
    <w:multiLevelType w:val="hybridMultilevel"/>
    <w:tmpl w:val="BDCAA9C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0FE272C4"/>
    <w:multiLevelType w:val="hybridMultilevel"/>
    <w:tmpl w:val="276A5FD2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24E77C4E"/>
    <w:multiLevelType w:val="hybridMultilevel"/>
    <w:tmpl w:val="2D380918"/>
    <w:lvl w:ilvl="0" w:tplc="040B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906005D"/>
    <w:multiLevelType w:val="hybridMultilevel"/>
    <w:tmpl w:val="2B8C0696"/>
    <w:lvl w:ilvl="0" w:tplc="15FE0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44D9E">
      <w:start w:val="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C5A004C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A3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E46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0EF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C07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981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4E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8F471E"/>
    <w:multiLevelType w:val="hybridMultilevel"/>
    <w:tmpl w:val="2892C8B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DD7FCD"/>
    <w:multiLevelType w:val="hybridMultilevel"/>
    <w:tmpl w:val="82CAF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5264FF"/>
    <w:multiLevelType w:val="hybridMultilevel"/>
    <w:tmpl w:val="AD8A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544FA"/>
    <w:multiLevelType w:val="hybridMultilevel"/>
    <w:tmpl w:val="F2A400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8767D"/>
    <w:multiLevelType w:val="hybridMultilevel"/>
    <w:tmpl w:val="D70A5B82"/>
    <w:lvl w:ilvl="0" w:tplc="F6F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3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2B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945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A6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CD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4A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387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26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5D6B76"/>
    <w:multiLevelType w:val="hybridMultilevel"/>
    <w:tmpl w:val="AC5A7A4A"/>
    <w:lvl w:ilvl="0" w:tplc="F7D8D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AE738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75C4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EE8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CC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88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CD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80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3" w15:restartNumberingAfterBreak="0">
    <w:nsid w:val="7DB71D0B"/>
    <w:multiLevelType w:val="hybridMultilevel"/>
    <w:tmpl w:val="DFA4587A"/>
    <w:lvl w:ilvl="0" w:tplc="A3F09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0F62E">
      <w:start w:val="6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2102686">
      <w:start w:val="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46CC5A">
      <w:start w:val="6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A7E9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E5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0D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49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7EA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0"/>
  </w:num>
  <w:num w:numId="5">
    <w:abstractNumId w:val="9"/>
  </w:num>
  <w:num w:numId="6">
    <w:abstractNumId w:val="11"/>
  </w:num>
  <w:num w:numId="7">
    <w:abstractNumId w:val="10"/>
  </w:num>
  <w:num w:numId="8">
    <w:abstractNumId w:val="8"/>
  </w:num>
  <w:num w:numId="9">
    <w:abstractNumId w:val="8"/>
  </w:num>
  <w:num w:numId="10">
    <w:abstractNumId w:val="13"/>
  </w:num>
  <w:num w:numId="11">
    <w:abstractNumId w:val="3"/>
  </w:num>
  <w:num w:numId="12">
    <w:abstractNumId w:val="1"/>
  </w:num>
  <w:num w:numId="13">
    <w:abstractNumId w:val="7"/>
  </w:num>
  <w:num w:numId="14">
    <w:abstractNumId w:val="5"/>
  </w:num>
  <w:num w:numId="1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0"/>
  <w:activeWritingStyle w:appName="MSWord" w:lang="de-DE" w:vendorID="64" w:dllVersion="0" w:nlCheck="1" w:checkStyle="1"/>
  <w:activeWritingStyle w:appName="MSWord" w:lang="zh-CN" w:vendorID="64" w:dllVersion="0" w:nlCheck="1" w:checkStyle="1"/>
  <w:activeWritingStyle w:appName="MSWord" w:lang="fr-FR" w:vendorID="64" w:dllVersion="0" w:nlCheck="1" w:checkStyle="1"/>
  <w:activeWritingStyle w:appName="MSWord" w:lang="es-ES_tradnl" w:vendorID="64" w:dllVersion="0" w:nlCheck="1" w:checkStyle="1"/>
  <w:activeWritingStyle w:appName="MSWord" w:lang="da-DK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8C6"/>
    <w:rsid w:val="00001A3B"/>
    <w:rsid w:val="00001E2F"/>
    <w:rsid w:val="00002F1D"/>
    <w:rsid w:val="00003040"/>
    <w:rsid w:val="00004706"/>
    <w:rsid w:val="00004F8F"/>
    <w:rsid w:val="0000596C"/>
    <w:rsid w:val="00005E4B"/>
    <w:rsid w:val="00005F96"/>
    <w:rsid w:val="00006863"/>
    <w:rsid w:val="00006B22"/>
    <w:rsid w:val="00006B4D"/>
    <w:rsid w:val="000074C4"/>
    <w:rsid w:val="000074F9"/>
    <w:rsid w:val="0000791A"/>
    <w:rsid w:val="000104B4"/>
    <w:rsid w:val="00010621"/>
    <w:rsid w:val="000106D7"/>
    <w:rsid w:val="00010772"/>
    <w:rsid w:val="000112B3"/>
    <w:rsid w:val="00012252"/>
    <w:rsid w:val="000128E7"/>
    <w:rsid w:val="00012CB6"/>
    <w:rsid w:val="00012F7D"/>
    <w:rsid w:val="00012F9C"/>
    <w:rsid w:val="00013E39"/>
    <w:rsid w:val="000141C2"/>
    <w:rsid w:val="000144A0"/>
    <w:rsid w:val="00015309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36ED"/>
    <w:rsid w:val="00024CD1"/>
    <w:rsid w:val="00024D36"/>
    <w:rsid w:val="00026250"/>
    <w:rsid w:val="00026FBC"/>
    <w:rsid w:val="0002702F"/>
    <w:rsid w:val="000274FA"/>
    <w:rsid w:val="00027527"/>
    <w:rsid w:val="000279A2"/>
    <w:rsid w:val="00027C6B"/>
    <w:rsid w:val="00027F46"/>
    <w:rsid w:val="0003000A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5B65"/>
    <w:rsid w:val="00036454"/>
    <w:rsid w:val="00036576"/>
    <w:rsid w:val="00037498"/>
    <w:rsid w:val="000375E4"/>
    <w:rsid w:val="00041068"/>
    <w:rsid w:val="0004120B"/>
    <w:rsid w:val="0004196F"/>
    <w:rsid w:val="00041D4C"/>
    <w:rsid w:val="00042AF5"/>
    <w:rsid w:val="00042D12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5FA1"/>
    <w:rsid w:val="000464A4"/>
    <w:rsid w:val="00047751"/>
    <w:rsid w:val="00052481"/>
    <w:rsid w:val="00053D17"/>
    <w:rsid w:val="00054312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217"/>
    <w:rsid w:val="00061255"/>
    <w:rsid w:val="0006186A"/>
    <w:rsid w:val="000619EA"/>
    <w:rsid w:val="00061BD2"/>
    <w:rsid w:val="00061D61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6DE4"/>
    <w:rsid w:val="000677B9"/>
    <w:rsid w:val="000678D7"/>
    <w:rsid w:val="00070F8B"/>
    <w:rsid w:val="0007336D"/>
    <w:rsid w:val="00073B8D"/>
    <w:rsid w:val="0007535F"/>
    <w:rsid w:val="00075539"/>
    <w:rsid w:val="00075D70"/>
    <w:rsid w:val="000764AD"/>
    <w:rsid w:val="000764B9"/>
    <w:rsid w:val="000768E9"/>
    <w:rsid w:val="00076D7C"/>
    <w:rsid w:val="00076DB9"/>
    <w:rsid w:val="00077321"/>
    <w:rsid w:val="00080197"/>
    <w:rsid w:val="000804F2"/>
    <w:rsid w:val="000806DC"/>
    <w:rsid w:val="00080BB7"/>
    <w:rsid w:val="000810A2"/>
    <w:rsid w:val="00081679"/>
    <w:rsid w:val="00081C33"/>
    <w:rsid w:val="00081CBA"/>
    <w:rsid w:val="00081D6F"/>
    <w:rsid w:val="00081D9C"/>
    <w:rsid w:val="00083889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1AD2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FD3"/>
    <w:rsid w:val="000A0AC3"/>
    <w:rsid w:val="000A254D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03"/>
    <w:rsid w:val="000A6C43"/>
    <w:rsid w:val="000A72DB"/>
    <w:rsid w:val="000A7AC6"/>
    <w:rsid w:val="000B06D6"/>
    <w:rsid w:val="000B0C21"/>
    <w:rsid w:val="000B196C"/>
    <w:rsid w:val="000B2974"/>
    <w:rsid w:val="000B3325"/>
    <w:rsid w:val="000B35EB"/>
    <w:rsid w:val="000B3FBB"/>
    <w:rsid w:val="000B4A7C"/>
    <w:rsid w:val="000B5099"/>
    <w:rsid w:val="000B50B8"/>
    <w:rsid w:val="000B52BA"/>
    <w:rsid w:val="000B6472"/>
    <w:rsid w:val="000B64AB"/>
    <w:rsid w:val="000B68D2"/>
    <w:rsid w:val="000B6D23"/>
    <w:rsid w:val="000B71A1"/>
    <w:rsid w:val="000B75EC"/>
    <w:rsid w:val="000B7AF9"/>
    <w:rsid w:val="000B7C12"/>
    <w:rsid w:val="000B7D6E"/>
    <w:rsid w:val="000C0672"/>
    <w:rsid w:val="000C1710"/>
    <w:rsid w:val="000C2E8F"/>
    <w:rsid w:val="000C3B65"/>
    <w:rsid w:val="000C3D6B"/>
    <w:rsid w:val="000C514B"/>
    <w:rsid w:val="000C54B3"/>
    <w:rsid w:val="000C5DC2"/>
    <w:rsid w:val="000C6092"/>
    <w:rsid w:val="000C7297"/>
    <w:rsid w:val="000C7D89"/>
    <w:rsid w:val="000D00DE"/>
    <w:rsid w:val="000D03AB"/>
    <w:rsid w:val="000D1123"/>
    <w:rsid w:val="000D1820"/>
    <w:rsid w:val="000D1860"/>
    <w:rsid w:val="000D19E3"/>
    <w:rsid w:val="000D2063"/>
    <w:rsid w:val="000D252E"/>
    <w:rsid w:val="000D278C"/>
    <w:rsid w:val="000D2830"/>
    <w:rsid w:val="000D2AAB"/>
    <w:rsid w:val="000D3A35"/>
    <w:rsid w:val="000D4A41"/>
    <w:rsid w:val="000D58F8"/>
    <w:rsid w:val="000E035F"/>
    <w:rsid w:val="000E11AE"/>
    <w:rsid w:val="000E1865"/>
    <w:rsid w:val="000E18CA"/>
    <w:rsid w:val="000E2CDA"/>
    <w:rsid w:val="000E3C11"/>
    <w:rsid w:val="000E3F92"/>
    <w:rsid w:val="000E4539"/>
    <w:rsid w:val="000E4D00"/>
    <w:rsid w:val="000E4D88"/>
    <w:rsid w:val="000E504A"/>
    <w:rsid w:val="000E50D2"/>
    <w:rsid w:val="000E5222"/>
    <w:rsid w:val="000E58D9"/>
    <w:rsid w:val="000E5FD5"/>
    <w:rsid w:val="000E6187"/>
    <w:rsid w:val="000E644E"/>
    <w:rsid w:val="000E704D"/>
    <w:rsid w:val="000E746F"/>
    <w:rsid w:val="000E750A"/>
    <w:rsid w:val="000E7611"/>
    <w:rsid w:val="000E7724"/>
    <w:rsid w:val="000F0A26"/>
    <w:rsid w:val="000F0CEB"/>
    <w:rsid w:val="000F125A"/>
    <w:rsid w:val="000F126B"/>
    <w:rsid w:val="000F13CA"/>
    <w:rsid w:val="000F1678"/>
    <w:rsid w:val="000F213A"/>
    <w:rsid w:val="000F235C"/>
    <w:rsid w:val="000F2627"/>
    <w:rsid w:val="000F2D2B"/>
    <w:rsid w:val="000F3616"/>
    <w:rsid w:val="000F4F19"/>
    <w:rsid w:val="000F522F"/>
    <w:rsid w:val="000F598D"/>
    <w:rsid w:val="000F5C4B"/>
    <w:rsid w:val="000F5EEA"/>
    <w:rsid w:val="000F6AC4"/>
    <w:rsid w:val="000F6DFF"/>
    <w:rsid w:val="000F75FE"/>
    <w:rsid w:val="000F78E5"/>
    <w:rsid w:val="000F7AAB"/>
    <w:rsid w:val="000F7C02"/>
    <w:rsid w:val="000F7E39"/>
    <w:rsid w:val="001003E6"/>
    <w:rsid w:val="00100DCF"/>
    <w:rsid w:val="001015AF"/>
    <w:rsid w:val="0010258D"/>
    <w:rsid w:val="00102887"/>
    <w:rsid w:val="00102D72"/>
    <w:rsid w:val="0010368B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23E4"/>
    <w:rsid w:val="00112856"/>
    <w:rsid w:val="00112E7C"/>
    <w:rsid w:val="00112EC9"/>
    <w:rsid w:val="001138E5"/>
    <w:rsid w:val="001144A3"/>
    <w:rsid w:val="001147F9"/>
    <w:rsid w:val="001152B5"/>
    <w:rsid w:val="00115582"/>
    <w:rsid w:val="001158A3"/>
    <w:rsid w:val="0011594C"/>
    <w:rsid w:val="001159BB"/>
    <w:rsid w:val="00116EF7"/>
    <w:rsid w:val="00117391"/>
    <w:rsid w:val="001174F7"/>
    <w:rsid w:val="0011757C"/>
    <w:rsid w:val="00117990"/>
    <w:rsid w:val="00117B07"/>
    <w:rsid w:val="00117CAB"/>
    <w:rsid w:val="00121725"/>
    <w:rsid w:val="00121FD3"/>
    <w:rsid w:val="00122B8B"/>
    <w:rsid w:val="00123143"/>
    <w:rsid w:val="00123181"/>
    <w:rsid w:val="00124369"/>
    <w:rsid w:val="00124643"/>
    <w:rsid w:val="00124842"/>
    <w:rsid w:val="00126BF1"/>
    <w:rsid w:val="00126D55"/>
    <w:rsid w:val="00127761"/>
    <w:rsid w:val="00127AEB"/>
    <w:rsid w:val="00130650"/>
    <w:rsid w:val="00130716"/>
    <w:rsid w:val="00130CD1"/>
    <w:rsid w:val="00132105"/>
    <w:rsid w:val="00132923"/>
    <w:rsid w:val="00135894"/>
    <w:rsid w:val="001360A5"/>
    <w:rsid w:val="001360E5"/>
    <w:rsid w:val="00137A07"/>
    <w:rsid w:val="00137EBC"/>
    <w:rsid w:val="00140132"/>
    <w:rsid w:val="0014089D"/>
    <w:rsid w:val="00140938"/>
    <w:rsid w:val="00141316"/>
    <w:rsid w:val="001423FA"/>
    <w:rsid w:val="001424C5"/>
    <w:rsid w:val="00143119"/>
    <w:rsid w:val="00143197"/>
    <w:rsid w:val="0014429D"/>
    <w:rsid w:val="001449FA"/>
    <w:rsid w:val="00145076"/>
    <w:rsid w:val="001454ED"/>
    <w:rsid w:val="001457D9"/>
    <w:rsid w:val="0014639A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2CD7"/>
    <w:rsid w:val="001530A5"/>
    <w:rsid w:val="0015331D"/>
    <w:rsid w:val="00153AB6"/>
    <w:rsid w:val="00153FF3"/>
    <w:rsid w:val="0015442B"/>
    <w:rsid w:val="0015456C"/>
    <w:rsid w:val="0015472C"/>
    <w:rsid w:val="00155098"/>
    <w:rsid w:val="0015568F"/>
    <w:rsid w:val="00156181"/>
    <w:rsid w:val="001568F1"/>
    <w:rsid w:val="00156D5D"/>
    <w:rsid w:val="00160B13"/>
    <w:rsid w:val="00160B60"/>
    <w:rsid w:val="00160D99"/>
    <w:rsid w:val="00161186"/>
    <w:rsid w:val="00161F91"/>
    <w:rsid w:val="001622A6"/>
    <w:rsid w:val="001625DF"/>
    <w:rsid w:val="00163B14"/>
    <w:rsid w:val="001642EF"/>
    <w:rsid w:val="00164371"/>
    <w:rsid w:val="00165A02"/>
    <w:rsid w:val="00165E99"/>
    <w:rsid w:val="00165FE9"/>
    <w:rsid w:val="0017014A"/>
    <w:rsid w:val="0017031C"/>
    <w:rsid w:val="0017059D"/>
    <w:rsid w:val="001705FE"/>
    <w:rsid w:val="00170F6F"/>
    <w:rsid w:val="001712BE"/>
    <w:rsid w:val="001717FC"/>
    <w:rsid w:val="001732DA"/>
    <w:rsid w:val="0017420E"/>
    <w:rsid w:val="00174735"/>
    <w:rsid w:val="00174CC4"/>
    <w:rsid w:val="001751F0"/>
    <w:rsid w:val="00175A58"/>
    <w:rsid w:val="00175DED"/>
    <w:rsid w:val="00177FE6"/>
    <w:rsid w:val="001806F0"/>
    <w:rsid w:val="00180D8F"/>
    <w:rsid w:val="001814CC"/>
    <w:rsid w:val="00181C3F"/>
    <w:rsid w:val="001829AC"/>
    <w:rsid w:val="00182B3B"/>
    <w:rsid w:val="00183007"/>
    <w:rsid w:val="00183557"/>
    <w:rsid w:val="00183CFD"/>
    <w:rsid w:val="00183DCC"/>
    <w:rsid w:val="00184083"/>
    <w:rsid w:val="00184A29"/>
    <w:rsid w:val="00184C3A"/>
    <w:rsid w:val="00184D97"/>
    <w:rsid w:val="00185289"/>
    <w:rsid w:val="00186073"/>
    <w:rsid w:val="0018684D"/>
    <w:rsid w:val="0018705F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52E1"/>
    <w:rsid w:val="00195400"/>
    <w:rsid w:val="0019597D"/>
    <w:rsid w:val="001966DF"/>
    <w:rsid w:val="00196E26"/>
    <w:rsid w:val="00197241"/>
    <w:rsid w:val="00197931"/>
    <w:rsid w:val="001A0142"/>
    <w:rsid w:val="001A07A1"/>
    <w:rsid w:val="001A0C35"/>
    <w:rsid w:val="001A0EF5"/>
    <w:rsid w:val="001A1062"/>
    <w:rsid w:val="001A23A3"/>
    <w:rsid w:val="001A312D"/>
    <w:rsid w:val="001A3145"/>
    <w:rsid w:val="001A3AA5"/>
    <w:rsid w:val="001A3B67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5E8"/>
    <w:rsid w:val="001A7D12"/>
    <w:rsid w:val="001B0B30"/>
    <w:rsid w:val="001B0BE2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73A0"/>
    <w:rsid w:val="001B75E1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37C5"/>
    <w:rsid w:val="001C48C6"/>
    <w:rsid w:val="001C4BF3"/>
    <w:rsid w:val="001C58B8"/>
    <w:rsid w:val="001C5C42"/>
    <w:rsid w:val="001C6157"/>
    <w:rsid w:val="001C6354"/>
    <w:rsid w:val="001C63B5"/>
    <w:rsid w:val="001C6596"/>
    <w:rsid w:val="001C707F"/>
    <w:rsid w:val="001C748E"/>
    <w:rsid w:val="001D059E"/>
    <w:rsid w:val="001D07B0"/>
    <w:rsid w:val="001D0C35"/>
    <w:rsid w:val="001D0FA8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690D"/>
    <w:rsid w:val="001D746C"/>
    <w:rsid w:val="001E01BB"/>
    <w:rsid w:val="001E0242"/>
    <w:rsid w:val="001E0699"/>
    <w:rsid w:val="001E11B6"/>
    <w:rsid w:val="001E13D5"/>
    <w:rsid w:val="001E214A"/>
    <w:rsid w:val="001E2527"/>
    <w:rsid w:val="001E2CB5"/>
    <w:rsid w:val="001E2D49"/>
    <w:rsid w:val="001E3437"/>
    <w:rsid w:val="001E403F"/>
    <w:rsid w:val="001E4040"/>
    <w:rsid w:val="001E455E"/>
    <w:rsid w:val="001E4B08"/>
    <w:rsid w:val="001E4DB1"/>
    <w:rsid w:val="001E4E90"/>
    <w:rsid w:val="001E5697"/>
    <w:rsid w:val="001E5894"/>
    <w:rsid w:val="001E5B3E"/>
    <w:rsid w:val="001E5D2E"/>
    <w:rsid w:val="001E5D83"/>
    <w:rsid w:val="001E7354"/>
    <w:rsid w:val="001E7552"/>
    <w:rsid w:val="001E7576"/>
    <w:rsid w:val="001E771E"/>
    <w:rsid w:val="001E78F2"/>
    <w:rsid w:val="001E7ED9"/>
    <w:rsid w:val="001F2007"/>
    <w:rsid w:val="001F20A6"/>
    <w:rsid w:val="001F2495"/>
    <w:rsid w:val="001F2625"/>
    <w:rsid w:val="001F3862"/>
    <w:rsid w:val="001F3DBD"/>
    <w:rsid w:val="001F470B"/>
    <w:rsid w:val="001F532D"/>
    <w:rsid w:val="001F76D5"/>
    <w:rsid w:val="001F7BD1"/>
    <w:rsid w:val="002002E8"/>
    <w:rsid w:val="002004AE"/>
    <w:rsid w:val="00201008"/>
    <w:rsid w:val="00201828"/>
    <w:rsid w:val="00201CF9"/>
    <w:rsid w:val="00202A22"/>
    <w:rsid w:val="0020343F"/>
    <w:rsid w:val="002034CA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08E7"/>
    <w:rsid w:val="00211751"/>
    <w:rsid w:val="002119FC"/>
    <w:rsid w:val="00211EAC"/>
    <w:rsid w:val="00212DD7"/>
    <w:rsid w:val="002155EC"/>
    <w:rsid w:val="00215921"/>
    <w:rsid w:val="00215B82"/>
    <w:rsid w:val="00216816"/>
    <w:rsid w:val="002168E1"/>
    <w:rsid w:val="002169C2"/>
    <w:rsid w:val="00216BAE"/>
    <w:rsid w:val="002178F5"/>
    <w:rsid w:val="002200CB"/>
    <w:rsid w:val="00220474"/>
    <w:rsid w:val="002217C0"/>
    <w:rsid w:val="00222989"/>
    <w:rsid w:val="0022298E"/>
    <w:rsid w:val="00222FE5"/>
    <w:rsid w:val="00223FC1"/>
    <w:rsid w:val="00226658"/>
    <w:rsid w:val="00226792"/>
    <w:rsid w:val="00226A74"/>
    <w:rsid w:val="002274F0"/>
    <w:rsid w:val="00227715"/>
    <w:rsid w:val="002279A6"/>
    <w:rsid w:val="00231AC7"/>
    <w:rsid w:val="00232209"/>
    <w:rsid w:val="00232723"/>
    <w:rsid w:val="00232BF1"/>
    <w:rsid w:val="00232F29"/>
    <w:rsid w:val="00233684"/>
    <w:rsid w:val="00233B46"/>
    <w:rsid w:val="00233BB4"/>
    <w:rsid w:val="00234A83"/>
    <w:rsid w:val="00234B84"/>
    <w:rsid w:val="002356F4"/>
    <w:rsid w:val="00235864"/>
    <w:rsid w:val="00235BCA"/>
    <w:rsid w:val="00236916"/>
    <w:rsid w:val="00236F9A"/>
    <w:rsid w:val="00237202"/>
    <w:rsid w:val="00237F31"/>
    <w:rsid w:val="0024008B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3DE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2834"/>
    <w:rsid w:val="00262B1C"/>
    <w:rsid w:val="00264E86"/>
    <w:rsid w:val="00264F4D"/>
    <w:rsid w:val="0026526E"/>
    <w:rsid w:val="00266F63"/>
    <w:rsid w:val="002672D4"/>
    <w:rsid w:val="00267814"/>
    <w:rsid w:val="00267895"/>
    <w:rsid w:val="00267D8D"/>
    <w:rsid w:val="00267E81"/>
    <w:rsid w:val="002700D2"/>
    <w:rsid w:val="002707F6"/>
    <w:rsid w:val="00270CD2"/>
    <w:rsid w:val="0027190C"/>
    <w:rsid w:val="00272491"/>
    <w:rsid w:val="00272B00"/>
    <w:rsid w:val="0027389F"/>
    <w:rsid w:val="0027423D"/>
    <w:rsid w:val="002742EE"/>
    <w:rsid w:val="00275773"/>
    <w:rsid w:val="002758E6"/>
    <w:rsid w:val="00275F1F"/>
    <w:rsid w:val="00277131"/>
    <w:rsid w:val="002772A4"/>
    <w:rsid w:val="002775F2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4E2E"/>
    <w:rsid w:val="002851EF"/>
    <w:rsid w:val="002853FE"/>
    <w:rsid w:val="00286D2A"/>
    <w:rsid w:val="002902FE"/>
    <w:rsid w:val="00290970"/>
    <w:rsid w:val="0029119D"/>
    <w:rsid w:val="002916C9"/>
    <w:rsid w:val="002927B5"/>
    <w:rsid w:val="00292841"/>
    <w:rsid w:val="0029342D"/>
    <w:rsid w:val="00293B37"/>
    <w:rsid w:val="002945BD"/>
    <w:rsid w:val="002958A7"/>
    <w:rsid w:val="00295C14"/>
    <w:rsid w:val="002965F6"/>
    <w:rsid w:val="00296800"/>
    <w:rsid w:val="00296805"/>
    <w:rsid w:val="002968EF"/>
    <w:rsid w:val="00296F2A"/>
    <w:rsid w:val="00297ED8"/>
    <w:rsid w:val="002A0152"/>
    <w:rsid w:val="002A0709"/>
    <w:rsid w:val="002A0B81"/>
    <w:rsid w:val="002A1C97"/>
    <w:rsid w:val="002A2206"/>
    <w:rsid w:val="002A2226"/>
    <w:rsid w:val="002A2AC8"/>
    <w:rsid w:val="002A3267"/>
    <w:rsid w:val="002A34F6"/>
    <w:rsid w:val="002A4404"/>
    <w:rsid w:val="002A5475"/>
    <w:rsid w:val="002A54EE"/>
    <w:rsid w:val="002A58FC"/>
    <w:rsid w:val="002A5BD1"/>
    <w:rsid w:val="002A5D5F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6A3"/>
    <w:rsid w:val="002B1D8E"/>
    <w:rsid w:val="002B304E"/>
    <w:rsid w:val="002B379A"/>
    <w:rsid w:val="002B3928"/>
    <w:rsid w:val="002B3D5B"/>
    <w:rsid w:val="002B4629"/>
    <w:rsid w:val="002B4922"/>
    <w:rsid w:val="002B4D2A"/>
    <w:rsid w:val="002B4FEA"/>
    <w:rsid w:val="002B5573"/>
    <w:rsid w:val="002B5585"/>
    <w:rsid w:val="002B66F5"/>
    <w:rsid w:val="002B7270"/>
    <w:rsid w:val="002B779A"/>
    <w:rsid w:val="002B79D0"/>
    <w:rsid w:val="002B7A22"/>
    <w:rsid w:val="002C020B"/>
    <w:rsid w:val="002C26B7"/>
    <w:rsid w:val="002C2B60"/>
    <w:rsid w:val="002C31F5"/>
    <w:rsid w:val="002C3510"/>
    <w:rsid w:val="002C3A9E"/>
    <w:rsid w:val="002C3D7D"/>
    <w:rsid w:val="002C4511"/>
    <w:rsid w:val="002C451A"/>
    <w:rsid w:val="002C45B8"/>
    <w:rsid w:val="002C49AB"/>
    <w:rsid w:val="002C4A05"/>
    <w:rsid w:val="002C4A7B"/>
    <w:rsid w:val="002C6136"/>
    <w:rsid w:val="002C6E88"/>
    <w:rsid w:val="002C765E"/>
    <w:rsid w:val="002C7DA5"/>
    <w:rsid w:val="002C7E9A"/>
    <w:rsid w:val="002C7EAE"/>
    <w:rsid w:val="002D0373"/>
    <w:rsid w:val="002D09CA"/>
    <w:rsid w:val="002D1B11"/>
    <w:rsid w:val="002D2339"/>
    <w:rsid w:val="002D27DD"/>
    <w:rsid w:val="002D3581"/>
    <w:rsid w:val="002D3E60"/>
    <w:rsid w:val="002D4B03"/>
    <w:rsid w:val="002D5221"/>
    <w:rsid w:val="002D6212"/>
    <w:rsid w:val="002D660F"/>
    <w:rsid w:val="002D71D5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2AD"/>
    <w:rsid w:val="002E63FD"/>
    <w:rsid w:val="002E6BE5"/>
    <w:rsid w:val="002E790B"/>
    <w:rsid w:val="002E7C08"/>
    <w:rsid w:val="002E7C2B"/>
    <w:rsid w:val="002F0617"/>
    <w:rsid w:val="002F0A1D"/>
    <w:rsid w:val="002F1774"/>
    <w:rsid w:val="002F40CB"/>
    <w:rsid w:val="002F41FD"/>
    <w:rsid w:val="002F42C0"/>
    <w:rsid w:val="002F4B93"/>
    <w:rsid w:val="002F503A"/>
    <w:rsid w:val="002F5A62"/>
    <w:rsid w:val="002F610A"/>
    <w:rsid w:val="002F6233"/>
    <w:rsid w:val="002F6CB8"/>
    <w:rsid w:val="002F7758"/>
    <w:rsid w:val="00300CC2"/>
    <w:rsid w:val="003017A0"/>
    <w:rsid w:val="00301942"/>
    <w:rsid w:val="00301DFC"/>
    <w:rsid w:val="0030262B"/>
    <w:rsid w:val="00302895"/>
    <w:rsid w:val="00302E0B"/>
    <w:rsid w:val="003032FF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17B"/>
    <w:rsid w:val="003115B6"/>
    <w:rsid w:val="0031172D"/>
    <w:rsid w:val="003120D9"/>
    <w:rsid w:val="003135BC"/>
    <w:rsid w:val="003137D5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E9"/>
    <w:rsid w:val="00321E59"/>
    <w:rsid w:val="00322182"/>
    <w:rsid w:val="0032219D"/>
    <w:rsid w:val="00322DF1"/>
    <w:rsid w:val="0032391A"/>
    <w:rsid w:val="003255D0"/>
    <w:rsid w:val="00325F0B"/>
    <w:rsid w:val="003271D2"/>
    <w:rsid w:val="003278F7"/>
    <w:rsid w:val="00327E44"/>
    <w:rsid w:val="00330578"/>
    <w:rsid w:val="003310CF"/>
    <w:rsid w:val="00331A5B"/>
    <w:rsid w:val="0033202E"/>
    <w:rsid w:val="00332507"/>
    <w:rsid w:val="00332519"/>
    <w:rsid w:val="003328AB"/>
    <w:rsid w:val="00332910"/>
    <w:rsid w:val="003329D4"/>
    <w:rsid w:val="00332CB5"/>
    <w:rsid w:val="00332CCB"/>
    <w:rsid w:val="00332E81"/>
    <w:rsid w:val="00332EAB"/>
    <w:rsid w:val="0033322F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01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773"/>
    <w:rsid w:val="003438D8"/>
    <w:rsid w:val="00343911"/>
    <w:rsid w:val="00344F36"/>
    <w:rsid w:val="003452A8"/>
    <w:rsid w:val="00345D7E"/>
    <w:rsid w:val="00345E99"/>
    <w:rsid w:val="003460CE"/>
    <w:rsid w:val="00346EFF"/>
    <w:rsid w:val="003471E9"/>
    <w:rsid w:val="00347A70"/>
    <w:rsid w:val="00347BB3"/>
    <w:rsid w:val="00347BC0"/>
    <w:rsid w:val="00347D35"/>
    <w:rsid w:val="0035065D"/>
    <w:rsid w:val="00350858"/>
    <w:rsid w:val="00350B10"/>
    <w:rsid w:val="00350B63"/>
    <w:rsid w:val="00350E34"/>
    <w:rsid w:val="00350FBB"/>
    <w:rsid w:val="00351143"/>
    <w:rsid w:val="00351EEE"/>
    <w:rsid w:val="00352532"/>
    <w:rsid w:val="003526E7"/>
    <w:rsid w:val="00352BFC"/>
    <w:rsid w:val="00352D21"/>
    <w:rsid w:val="003531AD"/>
    <w:rsid w:val="00353429"/>
    <w:rsid w:val="00353842"/>
    <w:rsid w:val="003538E1"/>
    <w:rsid w:val="003539E6"/>
    <w:rsid w:val="00353E12"/>
    <w:rsid w:val="00354A93"/>
    <w:rsid w:val="00354C59"/>
    <w:rsid w:val="0035617D"/>
    <w:rsid w:val="003561E8"/>
    <w:rsid w:val="00356351"/>
    <w:rsid w:val="00356E0A"/>
    <w:rsid w:val="00357C00"/>
    <w:rsid w:val="00357CC2"/>
    <w:rsid w:val="0036064C"/>
    <w:rsid w:val="00360C13"/>
    <w:rsid w:val="00360E7F"/>
    <w:rsid w:val="003620A9"/>
    <w:rsid w:val="0036297F"/>
    <w:rsid w:val="00362DA4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892"/>
    <w:rsid w:val="00366AD7"/>
    <w:rsid w:val="00366AE9"/>
    <w:rsid w:val="003676BF"/>
    <w:rsid w:val="003676C5"/>
    <w:rsid w:val="00367811"/>
    <w:rsid w:val="003708AE"/>
    <w:rsid w:val="003709E3"/>
    <w:rsid w:val="00371DC6"/>
    <w:rsid w:val="0037365A"/>
    <w:rsid w:val="00374814"/>
    <w:rsid w:val="003750BB"/>
    <w:rsid w:val="003756AA"/>
    <w:rsid w:val="00376973"/>
    <w:rsid w:val="0037775C"/>
    <w:rsid w:val="00380133"/>
    <w:rsid w:val="00380473"/>
    <w:rsid w:val="0038067B"/>
    <w:rsid w:val="00380FC1"/>
    <w:rsid w:val="00381D69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DA"/>
    <w:rsid w:val="00393511"/>
    <w:rsid w:val="0039399E"/>
    <w:rsid w:val="00393D5C"/>
    <w:rsid w:val="003943AE"/>
    <w:rsid w:val="0039466D"/>
    <w:rsid w:val="00394C67"/>
    <w:rsid w:val="0039508D"/>
    <w:rsid w:val="003963E1"/>
    <w:rsid w:val="0039679C"/>
    <w:rsid w:val="003967BD"/>
    <w:rsid w:val="0039766C"/>
    <w:rsid w:val="00397C16"/>
    <w:rsid w:val="003A0378"/>
    <w:rsid w:val="003A0BF6"/>
    <w:rsid w:val="003A160A"/>
    <w:rsid w:val="003A2848"/>
    <w:rsid w:val="003A2C6D"/>
    <w:rsid w:val="003A333C"/>
    <w:rsid w:val="003A3407"/>
    <w:rsid w:val="003A3807"/>
    <w:rsid w:val="003A39CF"/>
    <w:rsid w:val="003A42A1"/>
    <w:rsid w:val="003A467C"/>
    <w:rsid w:val="003A4914"/>
    <w:rsid w:val="003A518C"/>
    <w:rsid w:val="003A5435"/>
    <w:rsid w:val="003A5A79"/>
    <w:rsid w:val="003A60A6"/>
    <w:rsid w:val="003A6CBC"/>
    <w:rsid w:val="003A6DCD"/>
    <w:rsid w:val="003A75B7"/>
    <w:rsid w:val="003A75FC"/>
    <w:rsid w:val="003A788C"/>
    <w:rsid w:val="003A78F0"/>
    <w:rsid w:val="003B0A4D"/>
    <w:rsid w:val="003B0C60"/>
    <w:rsid w:val="003B360D"/>
    <w:rsid w:val="003B4492"/>
    <w:rsid w:val="003B468F"/>
    <w:rsid w:val="003B475E"/>
    <w:rsid w:val="003B4FAA"/>
    <w:rsid w:val="003B55CE"/>
    <w:rsid w:val="003B6B3F"/>
    <w:rsid w:val="003B7394"/>
    <w:rsid w:val="003B7549"/>
    <w:rsid w:val="003C0BBA"/>
    <w:rsid w:val="003C1B33"/>
    <w:rsid w:val="003C3174"/>
    <w:rsid w:val="003C33C9"/>
    <w:rsid w:val="003C44EB"/>
    <w:rsid w:val="003C5437"/>
    <w:rsid w:val="003C5E6E"/>
    <w:rsid w:val="003C6A1B"/>
    <w:rsid w:val="003C6BAF"/>
    <w:rsid w:val="003C6CAA"/>
    <w:rsid w:val="003C7431"/>
    <w:rsid w:val="003C75DB"/>
    <w:rsid w:val="003C75E2"/>
    <w:rsid w:val="003C7B7E"/>
    <w:rsid w:val="003D0A8B"/>
    <w:rsid w:val="003D136E"/>
    <w:rsid w:val="003D1856"/>
    <w:rsid w:val="003D255E"/>
    <w:rsid w:val="003D333C"/>
    <w:rsid w:val="003D38F3"/>
    <w:rsid w:val="003D46BC"/>
    <w:rsid w:val="003D4DDE"/>
    <w:rsid w:val="003D6511"/>
    <w:rsid w:val="003D6B5D"/>
    <w:rsid w:val="003D75FA"/>
    <w:rsid w:val="003E1395"/>
    <w:rsid w:val="003E19E0"/>
    <w:rsid w:val="003E27E7"/>
    <w:rsid w:val="003E2AA5"/>
    <w:rsid w:val="003E2F64"/>
    <w:rsid w:val="003E300E"/>
    <w:rsid w:val="003E30D8"/>
    <w:rsid w:val="003E30F2"/>
    <w:rsid w:val="003E3611"/>
    <w:rsid w:val="003E3A44"/>
    <w:rsid w:val="003E3DAC"/>
    <w:rsid w:val="003E4B90"/>
    <w:rsid w:val="003E51FC"/>
    <w:rsid w:val="003E5217"/>
    <w:rsid w:val="003E54EB"/>
    <w:rsid w:val="003E617D"/>
    <w:rsid w:val="003E62F5"/>
    <w:rsid w:val="003E6AE9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965"/>
    <w:rsid w:val="00400D2D"/>
    <w:rsid w:val="004016C3"/>
    <w:rsid w:val="00401915"/>
    <w:rsid w:val="0040392E"/>
    <w:rsid w:val="00404630"/>
    <w:rsid w:val="00404E9F"/>
    <w:rsid w:val="00404F05"/>
    <w:rsid w:val="004056F5"/>
    <w:rsid w:val="00405803"/>
    <w:rsid w:val="00406E14"/>
    <w:rsid w:val="00407DE1"/>
    <w:rsid w:val="00410D45"/>
    <w:rsid w:val="00411660"/>
    <w:rsid w:val="004128AA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64A"/>
    <w:rsid w:val="004209DB"/>
    <w:rsid w:val="00420A52"/>
    <w:rsid w:val="00420CD6"/>
    <w:rsid w:val="004220ED"/>
    <w:rsid w:val="00422216"/>
    <w:rsid w:val="00422586"/>
    <w:rsid w:val="00423724"/>
    <w:rsid w:val="004249B3"/>
    <w:rsid w:val="00424BA9"/>
    <w:rsid w:val="00425143"/>
    <w:rsid w:val="00425DAC"/>
    <w:rsid w:val="004260D5"/>
    <w:rsid w:val="00426DA5"/>
    <w:rsid w:val="00427ED2"/>
    <w:rsid w:val="00430594"/>
    <w:rsid w:val="0043097C"/>
    <w:rsid w:val="00430A2D"/>
    <w:rsid w:val="00430E15"/>
    <w:rsid w:val="00431569"/>
    <w:rsid w:val="00431E5D"/>
    <w:rsid w:val="0043248F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343"/>
    <w:rsid w:val="00436AAE"/>
    <w:rsid w:val="00436DB4"/>
    <w:rsid w:val="004373D5"/>
    <w:rsid w:val="00437B83"/>
    <w:rsid w:val="00440087"/>
    <w:rsid w:val="004401AA"/>
    <w:rsid w:val="00440636"/>
    <w:rsid w:val="00440A15"/>
    <w:rsid w:val="00440E7D"/>
    <w:rsid w:val="004414E1"/>
    <w:rsid w:val="00441BA2"/>
    <w:rsid w:val="004426CA"/>
    <w:rsid w:val="00442C82"/>
    <w:rsid w:val="004436B6"/>
    <w:rsid w:val="00444A13"/>
    <w:rsid w:val="00444AE6"/>
    <w:rsid w:val="004452E8"/>
    <w:rsid w:val="00446345"/>
    <w:rsid w:val="004465B4"/>
    <w:rsid w:val="0044667A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EAA"/>
    <w:rsid w:val="00454FAB"/>
    <w:rsid w:val="004575CF"/>
    <w:rsid w:val="004577D4"/>
    <w:rsid w:val="004606A0"/>
    <w:rsid w:val="00460F1B"/>
    <w:rsid w:val="00461624"/>
    <w:rsid w:val="0046178B"/>
    <w:rsid w:val="00462F6E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4452"/>
    <w:rsid w:val="00475064"/>
    <w:rsid w:val="004750B5"/>
    <w:rsid w:val="0047515C"/>
    <w:rsid w:val="00475DB7"/>
    <w:rsid w:val="004763D2"/>
    <w:rsid w:val="00476980"/>
    <w:rsid w:val="00476CB4"/>
    <w:rsid w:val="00477841"/>
    <w:rsid w:val="004815D9"/>
    <w:rsid w:val="00482980"/>
    <w:rsid w:val="00482F78"/>
    <w:rsid w:val="00483AE1"/>
    <w:rsid w:val="00483F0A"/>
    <w:rsid w:val="0048432E"/>
    <w:rsid w:val="004843A1"/>
    <w:rsid w:val="0048483C"/>
    <w:rsid w:val="004848C6"/>
    <w:rsid w:val="00485E30"/>
    <w:rsid w:val="00487371"/>
    <w:rsid w:val="0048751A"/>
    <w:rsid w:val="0049173D"/>
    <w:rsid w:val="004919A5"/>
    <w:rsid w:val="00491B80"/>
    <w:rsid w:val="0049230A"/>
    <w:rsid w:val="0049254E"/>
    <w:rsid w:val="00492D42"/>
    <w:rsid w:val="0049341F"/>
    <w:rsid w:val="004935D9"/>
    <w:rsid w:val="004935E6"/>
    <w:rsid w:val="0049371E"/>
    <w:rsid w:val="00493F38"/>
    <w:rsid w:val="0049471D"/>
    <w:rsid w:val="00494C8E"/>
    <w:rsid w:val="00495748"/>
    <w:rsid w:val="00496405"/>
    <w:rsid w:val="0049644C"/>
    <w:rsid w:val="004966D1"/>
    <w:rsid w:val="00497604"/>
    <w:rsid w:val="004A0663"/>
    <w:rsid w:val="004A07C4"/>
    <w:rsid w:val="004A1F67"/>
    <w:rsid w:val="004A31DC"/>
    <w:rsid w:val="004A361D"/>
    <w:rsid w:val="004A372E"/>
    <w:rsid w:val="004A3DC8"/>
    <w:rsid w:val="004A3F94"/>
    <w:rsid w:val="004A445E"/>
    <w:rsid w:val="004A56CD"/>
    <w:rsid w:val="004A5A42"/>
    <w:rsid w:val="004A5E71"/>
    <w:rsid w:val="004A6022"/>
    <w:rsid w:val="004A608E"/>
    <w:rsid w:val="004A66F1"/>
    <w:rsid w:val="004A7882"/>
    <w:rsid w:val="004B099C"/>
    <w:rsid w:val="004B0A84"/>
    <w:rsid w:val="004B1CF2"/>
    <w:rsid w:val="004B1D8E"/>
    <w:rsid w:val="004B20E6"/>
    <w:rsid w:val="004B230B"/>
    <w:rsid w:val="004B2640"/>
    <w:rsid w:val="004B2CA3"/>
    <w:rsid w:val="004B2E65"/>
    <w:rsid w:val="004B2F45"/>
    <w:rsid w:val="004B31A7"/>
    <w:rsid w:val="004B329D"/>
    <w:rsid w:val="004B3677"/>
    <w:rsid w:val="004B37FD"/>
    <w:rsid w:val="004B3B68"/>
    <w:rsid w:val="004B3EE0"/>
    <w:rsid w:val="004B446E"/>
    <w:rsid w:val="004B461E"/>
    <w:rsid w:val="004B4927"/>
    <w:rsid w:val="004B5411"/>
    <w:rsid w:val="004B54F6"/>
    <w:rsid w:val="004B65D6"/>
    <w:rsid w:val="004B663F"/>
    <w:rsid w:val="004B66AA"/>
    <w:rsid w:val="004B68E5"/>
    <w:rsid w:val="004B7A5C"/>
    <w:rsid w:val="004B7E5A"/>
    <w:rsid w:val="004B7F01"/>
    <w:rsid w:val="004C10C0"/>
    <w:rsid w:val="004C10C6"/>
    <w:rsid w:val="004C10F8"/>
    <w:rsid w:val="004C15D2"/>
    <w:rsid w:val="004C243B"/>
    <w:rsid w:val="004C28FB"/>
    <w:rsid w:val="004C30E1"/>
    <w:rsid w:val="004C32A2"/>
    <w:rsid w:val="004C3DAA"/>
    <w:rsid w:val="004C4553"/>
    <w:rsid w:val="004C4EF8"/>
    <w:rsid w:val="004C4FB3"/>
    <w:rsid w:val="004C6121"/>
    <w:rsid w:val="004C6285"/>
    <w:rsid w:val="004C6732"/>
    <w:rsid w:val="004C6DA3"/>
    <w:rsid w:val="004C7585"/>
    <w:rsid w:val="004D080C"/>
    <w:rsid w:val="004D126C"/>
    <w:rsid w:val="004D1274"/>
    <w:rsid w:val="004D2EF2"/>
    <w:rsid w:val="004D48FF"/>
    <w:rsid w:val="004D4F47"/>
    <w:rsid w:val="004D5130"/>
    <w:rsid w:val="004D54AE"/>
    <w:rsid w:val="004D647A"/>
    <w:rsid w:val="004D6D00"/>
    <w:rsid w:val="004D719E"/>
    <w:rsid w:val="004D7209"/>
    <w:rsid w:val="004D7259"/>
    <w:rsid w:val="004D73DE"/>
    <w:rsid w:val="004D7DBA"/>
    <w:rsid w:val="004E092A"/>
    <w:rsid w:val="004E0AF2"/>
    <w:rsid w:val="004E1553"/>
    <w:rsid w:val="004E19D5"/>
    <w:rsid w:val="004E24B7"/>
    <w:rsid w:val="004E2B33"/>
    <w:rsid w:val="004E2BB6"/>
    <w:rsid w:val="004E32B4"/>
    <w:rsid w:val="004E34E0"/>
    <w:rsid w:val="004E4575"/>
    <w:rsid w:val="004E554C"/>
    <w:rsid w:val="004E6FFF"/>
    <w:rsid w:val="004E779D"/>
    <w:rsid w:val="004E790B"/>
    <w:rsid w:val="004E7DF6"/>
    <w:rsid w:val="004F0DB4"/>
    <w:rsid w:val="004F11F2"/>
    <w:rsid w:val="004F15C3"/>
    <w:rsid w:val="004F2D97"/>
    <w:rsid w:val="004F352F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1F0C"/>
    <w:rsid w:val="00502859"/>
    <w:rsid w:val="00502E28"/>
    <w:rsid w:val="005033F1"/>
    <w:rsid w:val="00503B57"/>
    <w:rsid w:val="00503CE3"/>
    <w:rsid w:val="005041B3"/>
    <w:rsid w:val="00505B6C"/>
    <w:rsid w:val="00506A4F"/>
    <w:rsid w:val="00507982"/>
    <w:rsid w:val="005106D6"/>
    <w:rsid w:val="005110FD"/>
    <w:rsid w:val="0051112C"/>
    <w:rsid w:val="00512979"/>
    <w:rsid w:val="0051351F"/>
    <w:rsid w:val="005138EF"/>
    <w:rsid w:val="0051423C"/>
    <w:rsid w:val="00514999"/>
    <w:rsid w:val="005156C7"/>
    <w:rsid w:val="00515ACC"/>
    <w:rsid w:val="00515E9C"/>
    <w:rsid w:val="00516398"/>
    <w:rsid w:val="00517072"/>
    <w:rsid w:val="00520534"/>
    <w:rsid w:val="00522089"/>
    <w:rsid w:val="0052210B"/>
    <w:rsid w:val="00522BBD"/>
    <w:rsid w:val="00525967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3B4E"/>
    <w:rsid w:val="0053401E"/>
    <w:rsid w:val="005341F2"/>
    <w:rsid w:val="0053578C"/>
    <w:rsid w:val="00535E81"/>
    <w:rsid w:val="005375DD"/>
    <w:rsid w:val="0053780B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7B3"/>
    <w:rsid w:val="005445EB"/>
    <w:rsid w:val="005447B8"/>
    <w:rsid w:val="0054680A"/>
    <w:rsid w:val="005468C0"/>
    <w:rsid w:val="005474B1"/>
    <w:rsid w:val="005476E4"/>
    <w:rsid w:val="005479EC"/>
    <w:rsid w:val="00550F57"/>
    <w:rsid w:val="00551C01"/>
    <w:rsid w:val="005523E8"/>
    <w:rsid w:val="00553F3B"/>
    <w:rsid w:val="00554334"/>
    <w:rsid w:val="00554846"/>
    <w:rsid w:val="00554FD4"/>
    <w:rsid w:val="005556F2"/>
    <w:rsid w:val="00555D10"/>
    <w:rsid w:val="005561FB"/>
    <w:rsid w:val="00556D67"/>
    <w:rsid w:val="00557731"/>
    <w:rsid w:val="00557CFC"/>
    <w:rsid w:val="0056065A"/>
    <w:rsid w:val="00560D76"/>
    <w:rsid w:val="005610E4"/>
    <w:rsid w:val="005612BE"/>
    <w:rsid w:val="0056224C"/>
    <w:rsid w:val="00562C04"/>
    <w:rsid w:val="00563094"/>
    <w:rsid w:val="00563272"/>
    <w:rsid w:val="005647BA"/>
    <w:rsid w:val="00565237"/>
    <w:rsid w:val="005652F6"/>
    <w:rsid w:val="005655CB"/>
    <w:rsid w:val="00565E70"/>
    <w:rsid w:val="00566A4A"/>
    <w:rsid w:val="0056750A"/>
    <w:rsid w:val="005679FB"/>
    <w:rsid w:val="00567B33"/>
    <w:rsid w:val="00570930"/>
    <w:rsid w:val="00570945"/>
    <w:rsid w:val="0057103B"/>
    <w:rsid w:val="005727B5"/>
    <w:rsid w:val="00572FCE"/>
    <w:rsid w:val="005739A8"/>
    <w:rsid w:val="005739FA"/>
    <w:rsid w:val="00573B4B"/>
    <w:rsid w:val="00574213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10"/>
    <w:rsid w:val="00581652"/>
    <w:rsid w:val="005817D3"/>
    <w:rsid w:val="0058187E"/>
    <w:rsid w:val="0058197D"/>
    <w:rsid w:val="00581986"/>
    <w:rsid w:val="00582383"/>
    <w:rsid w:val="00582B4D"/>
    <w:rsid w:val="00582EFC"/>
    <w:rsid w:val="0058316E"/>
    <w:rsid w:val="005832F7"/>
    <w:rsid w:val="00584094"/>
    <w:rsid w:val="005840AB"/>
    <w:rsid w:val="00584244"/>
    <w:rsid w:val="00584419"/>
    <w:rsid w:val="005844BE"/>
    <w:rsid w:val="005846A8"/>
    <w:rsid w:val="0058470D"/>
    <w:rsid w:val="00584C3F"/>
    <w:rsid w:val="00585317"/>
    <w:rsid w:val="005856DF"/>
    <w:rsid w:val="00585757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8EE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0ED"/>
    <w:rsid w:val="005A2B1B"/>
    <w:rsid w:val="005A2E80"/>
    <w:rsid w:val="005A3135"/>
    <w:rsid w:val="005A3A1D"/>
    <w:rsid w:val="005A3CBB"/>
    <w:rsid w:val="005A3EA6"/>
    <w:rsid w:val="005A4617"/>
    <w:rsid w:val="005A4993"/>
    <w:rsid w:val="005A5AA9"/>
    <w:rsid w:val="005A6924"/>
    <w:rsid w:val="005A722C"/>
    <w:rsid w:val="005A7844"/>
    <w:rsid w:val="005B0D2D"/>
    <w:rsid w:val="005B1521"/>
    <w:rsid w:val="005B1BDB"/>
    <w:rsid w:val="005B309C"/>
    <w:rsid w:val="005B3CA5"/>
    <w:rsid w:val="005B43B4"/>
    <w:rsid w:val="005B4777"/>
    <w:rsid w:val="005B48C5"/>
    <w:rsid w:val="005B4992"/>
    <w:rsid w:val="005B4F5A"/>
    <w:rsid w:val="005B55F4"/>
    <w:rsid w:val="005B5B01"/>
    <w:rsid w:val="005B7492"/>
    <w:rsid w:val="005B7727"/>
    <w:rsid w:val="005C0678"/>
    <w:rsid w:val="005C1A3D"/>
    <w:rsid w:val="005C24E7"/>
    <w:rsid w:val="005C27E6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D2F"/>
    <w:rsid w:val="005D07C0"/>
    <w:rsid w:val="005D1046"/>
    <w:rsid w:val="005D11B3"/>
    <w:rsid w:val="005D1328"/>
    <w:rsid w:val="005D19EC"/>
    <w:rsid w:val="005D2594"/>
    <w:rsid w:val="005D2CF7"/>
    <w:rsid w:val="005D2FA5"/>
    <w:rsid w:val="005D3085"/>
    <w:rsid w:val="005D3AE8"/>
    <w:rsid w:val="005D3D8F"/>
    <w:rsid w:val="005D40DD"/>
    <w:rsid w:val="005D4974"/>
    <w:rsid w:val="005D57F8"/>
    <w:rsid w:val="005D58FB"/>
    <w:rsid w:val="005D5EC1"/>
    <w:rsid w:val="005D5FAD"/>
    <w:rsid w:val="005D71BC"/>
    <w:rsid w:val="005D737F"/>
    <w:rsid w:val="005E0A3E"/>
    <w:rsid w:val="005E0CCD"/>
    <w:rsid w:val="005E27E9"/>
    <w:rsid w:val="005E2E49"/>
    <w:rsid w:val="005E30ED"/>
    <w:rsid w:val="005E3721"/>
    <w:rsid w:val="005E40E1"/>
    <w:rsid w:val="005E4964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E7FAC"/>
    <w:rsid w:val="005F127D"/>
    <w:rsid w:val="005F2048"/>
    <w:rsid w:val="005F3020"/>
    <w:rsid w:val="005F34CE"/>
    <w:rsid w:val="005F3F8F"/>
    <w:rsid w:val="005F43D1"/>
    <w:rsid w:val="005F4CDD"/>
    <w:rsid w:val="005F609A"/>
    <w:rsid w:val="005F6E5B"/>
    <w:rsid w:val="005F7842"/>
    <w:rsid w:val="005F7BE1"/>
    <w:rsid w:val="00600072"/>
    <w:rsid w:val="0060015D"/>
    <w:rsid w:val="0060016B"/>
    <w:rsid w:val="00600953"/>
    <w:rsid w:val="006010A9"/>
    <w:rsid w:val="006011F5"/>
    <w:rsid w:val="00601272"/>
    <w:rsid w:val="00601C05"/>
    <w:rsid w:val="006028BE"/>
    <w:rsid w:val="00602E62"/>
    <w:rsid w:val="00603A79"/>
    <w:rsid w:val="00604A24"/>
    <w:rsid w:val="00604D61"/>
    <w:rsid w:val="006052CE"/>
    <w:rsid w:val="00605B17"/>
    <w:rsid w:val="00606128"/>
    <w:rsid w:val="00606343"/>
    <w:rsid w:val="00606383"/>
    <w:rsid w:val="00606EF6"/>
    <w:rsid w:val="00607778"/>
    <w:rsid w:val="0061048D"/>
    <w:rsid w:val="006106CC"/>
    <w:rsid w:val="0061242C"/>
    <w:rsid w:val="006125FE"/>
    <w:rsid w:val="00612B6D"/>
    <w:rsid w:val="00613681"/>
    <w:rsid w:val="00613DCA"/>
    <w:rsid w:val="00615255"/>
    <w:rsid w:val="00615EFA"/>
    <w:rsid w:val="00616AD2"/>
    <w:rsid w:val="00616DA4"/>
    <w:rsid w:val="0061750F"/>
    <w:rsid w:val="00617511"/>
    <w:rsid w:val="006178BC"/>
    <w:rsid w:val="00620590"/>
    <w:rsid w:val="006206E4"/>
    <w:rsid w:val="00620C41"/>
    <w:rsid w:val="00621B48"/>
    <w:rsid w:val="006227F6"/>
    <w:rsid w:val="00623036"/>
    <w:rsid w:val="0062312E"/>
    <w:rsid w:val="006231D9"/>
    <w:rsid w:val="0062362B"/>
    <w:rsid w:val="006238ED"/>
    <w:rsid w:val="0062412F"/>
    <w:rsid w:val="0062454F"/>
    <w:rsid w:val="006247C4"/>
    <w:rsid w:val="00626E0D"/>
    <w:rsid w:val="00627608"/>
    <w:rsid w:val="00630686"/>
    <w:rsid w:val="0063123C"/>
    <w:rsid w:val="00631CC2"/>
    <w:rsid w:val="00633C83"/>
    <w:rsid w:val="006341CB"/>
    <w:rsid w:val="006352E8"/>
    <w:rsid w:val="00635515"/>
    <w:rsid w:val="00636B9B"/>
    <w:rsid w:val="00640E1F"/>
    <w:rsid w:val="0064135D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18B"/>
    <w:rsid w:val="0064621A"/>
    <w:rsid w:val="00646248"/>
    <w:rsid w:val="0064636C"/>
    <w:rsid w:val="006464D1"/>
    <w:rsid w:val="00646C16"/>
    <w:rsid w:val="00646CB3"/>
    <w:rsid w:val="006477C4"/>
    <w:rsid w:val="00647C3E"/>
    <w:rsid w:val="00647E7A"/>
    <w:rsid w:val="00651A63"/>
    <w:rsid w:val="00651F08"/>
    <w:rsid w:val="006528E1"/>
    <w:rsid w:val="00653403"/>
    <w:rsid w:val="0065366F"/>
    <w:rsid w:val="00653DCD"/>
    <w:rsid w:val="00653FFD"/>
    <w:rsid w:val="00654546"/>
    <w:rsid w:val="00655BF1"/>
    <w:rsid w:val="0065692E"/>
    <w:rsid w:val="006574CB"/>
    <w:rsid w:val="00657B76"/>
    <w:rsid w:val="006611DB"/>
    <w:rsid w:val="00661CF7"/>
    <w:rsid w:val="00661F26"/>
    <w:rsid w:val="00663134"/>
    <w:rsid w:val="0066361A"/>
    <w:rsid w:val="006636ED"/>
    <w:rsid w:val="00663931"/>
    <w:rsid w:val="00663948"/>
    <w:rsid w:val="00663E18"/>
    <w:rsid w:val="00664720"/>
    <w:rsid w:val="00664A03"/>
    <w:rsid w:val="00664ADD"/>
    <w:rsid w:val="00664DE1"/>
    <w:rsid w:val="00665970"/>
    <w:rsid w:val="0066617F"/>
    <w:rsid w:val="0066620B"/>
    <w:rsid w:val="00666DE9"/>
    <w:rsid w:val="006670C5"/>
    <w:rsid w:val="006672CE"/>
    <w:rsid w:val="00667FFD"/>
    <w:rsid w:val="00670290"/>
    <w:rsid w:val="006705E4"/>
    <w:rsid w:val="00671C42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1D77"/>
    <w:rsid w:val="00682C0E"/>
    <w:rsid w:val="00682D3B"/>
    <w:rsid w:val="006830F9"/>
    <w:rsid w:val="006833FA"/>
    <w:rsid w:val="00684FCF"/>
    <w:rsid w:val="006869FE"/>
    <w:rsid w:val="00686D6E"/>
    <w:rsid w:val="00687966"/>
    <w:rsid w:val="00687A58"/>
    <w:rsid w:val="00690AC2"/>
    <w:rsid w:val="006916AB"/>
    <w:rsid w:val="006918C5"/>
    <w:rsid w:val="00691A14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EF3"/>
    <w:rsid w:val="006A0A30"/>
    <w:rsid w:val="006A0E64"/>
    <w:rsid w:val="006A1794"/>
    <w:rsid w:val="006A1C81"/>
    <w:rsid w:val="006A3713"/>
    <w:rsid w:val="006A3D74"/>
    <w:rsid w:val="006A4123"/>
    <w:rsid w:val="006A49C7"/>
    <w:rsid w:val="006A4C2C"/>
    <w:rsid w:val="006A4E01"/>
    <w:rsid w:val="006A5299"/>
    <w:rsid w:val="006A54CA"/>
    <w:rsid w:val="006A5AFA"/>
    <w:rsid w:val="006A61C7"/>
    <w:rsid w:val="006B0114"/>
    <w:rsid w:val="006B0353"/>
    <w:rsid w:val="006B03F4"/>
    <w:rsid w:val="006B07EC"/>
    <w:rsid w:val="006B0B0A"/>
    <w:rsid w:val="006B0F08"/>
    <w:rsid w:val="006B16B8"/>
    <w:rsid w:val="006B1A27"/>
    <w:rsid w:val="006B1D64"/>
    <w:rsid w:val="006B2451"/>
    <w:rsid w:val="006B2677"/>
    <w:rsid w:val="006B2795"/>
    <w:rsid w:val="006B3AE8"/>
    <w:rsid w:val="006B3E23"/>
    <w:rsid w:val="006B5482"/>
    <w:rsid w:val="006B5671"/>
    <w:rsid w:val="006B6C03"/>
    <w:rsid w:val="006B6F3F"/>
    <w:rsid w:val="006B7D2E"/>
    <w:rsid w:val="006B7E2E"/>
    <w:rsid w:val="006B7F85"/>
    <w:rsid w:val="006C072D"/>
    <w:rsid w:val="006C0C58"/>
    <w:rsid w:val="006C0F0C"/>
    <w:rsid w:val="006C11BD"/>
    <w:rsid w:val="006C1480"/>
    <w:rsid w:val="006C2516"/>
    <w:rsid w:val="006C2964"/>
    <w:rsid w:val="006C2992"/>
    <w:rsid w:val="006C33AE"/>
    <w:rsid w:val="006C36D4"/>
    <w:rsid w:val="006C3B44"/>
    <w:rsid w:val="006C3C1E"/>
    <w:rsid w:val="006C42D3"/>
    <w:rsid w:val="006C5AF5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E0970"/>
    <w:rsid w:val="006E114D"/>
    <w:rsid w:val="006E1495"/>
    <w:rsid w:val="006E164B"/>
    <w:rsid w:val="006E25E5"/>
    <w:rsid w:val="006E300E"/>
    <w:rsid w:val="006E32EA"/>
    <w:rsid w:val="006E3BFC"/>
    <w:rsid w:val="006E3E17"/>
    <w:rsid w:val="006E48D6"/>
    <w:rsid w:val="006E502A"/>
    <w:rsid w:val="006E53A1"/>
    <w:rsid w:val="006E572B"/>
    <w:rsid w:val="006E5F3D"/>
    <w:rsid w:val="006E7477"/>
    <w:rsid w:val="006E77C7"/>
    <w:rsid w:val="006E7A3C"/>
    <w:rsid w:val="006F0494"/>
    <w:rsid w:val="006F099D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76A"/>
    <w:rsid w:val="006F7C4E"/>
    <w:rsid w:val="00701873"/>
    <w:rsid w:val="00701D8C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538B"/>
    <w:rsid w:val="0070631E"/>
    <w:rsid w:val="00706FD8"/>
    <w:rsid w:val="007072E2"/>
    <w:rsid w:val="00707C0F"/>
    <w:rsid w:val="007102CD"/>
    <w:rsid w:val="00711604"/>
    <w:rsid w:val="00711E13"/>
    <w:rsid w:val="00712065"/>
    <w:rsid w:val="00712C85"/>
    <w:rsid w:val="007132EA"/>
    <w:rsid w:val="007139B3"/>
    <w:rsid w:val="00713F07"/>
    <w:rsid w:val="0071479B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50A"/>
    <w:rsid w:val="007219A7"/>
    <w:rsid w:val="00721BB8"/>
    <w:rsid w:val="007222F2"/>
    <w:rsid w:val="00722A87"/>
    <w:rsid w:val="00722C03"/>
    <w:rsid w:val="00722E92"/>
    <w:rsid w:val="007251FB"/>
    <w:rsid w:val="00725273"/>
    <w:rsid w:val="00725A3F"/>
    <w:rsid w:val="00725A8D"/>
    <w:rsid w:val="00725C57"/>
    <w:rsid w:val="00725E4C"/>
    <w:rsid w:val="00726123"/>
    <w:rsid w:val="00727D10"/>
    <w:rsid w:val="00730D89"/>
    <w:rsid w:val="007316E0"/>
    <w:rsid w:val="0073287B"/>
    <w:rsid w:val="00732ECD"/>
    <w:rsid w:val="00733A83"/>
    <w:rsid w:val="00733D40"/>
    <w:rsid w:val="00735177"/>
    <w:rsid w:val="00735228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33B7"/>
    <w:rsid w:val="007436EB"/>
    <w:rsid w:val="00744F25"/>
    <w:rsid w:val="00745BB8"/>
    <w:rsid w:val="00746230"/>
    <w:rsid w:val="0074634B"/>
    <w:rsid w:val="00746E55"/>
    <w:rsid w:val="007473B9"/>
    <w:rsid w:val="00751176"/>
    <w:rsid w:val="00751248"/>
    <w:rsid w:val="00752191"/>
    <w:rsid w:val="0075227B"/>
    <w:rsid w:val="00752977"/>
    <w:rsid w:val="00753240"/>
    <w:rsid w:val="00753474"/>
    <w:rsid w:val="00753813"/>
    <w:rsid w:val="00753950"/>
    <w:rsid w:val="00753BB2"/>
    <w:rsid w:val="00753CAE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5CD"/>
    <w:rsid w:val="00761CE6"/>
    <w:rsid w:val="0076266E"/>
    <w:rsid w:val="0076285A"/>
    <w:rsid w:val="00762931"/>
    <w:rsid w:val="00762FFB"/>
    <w:rsid w:val="00763045"/>
    <w:rsid w:val="00763048"/>
    <w:rsid w:val="00763311"/>
    <w:rsid w:val="00763DB9"/>
    <w:rsid w:val="00764229"/>
    <w:rsid w:val="00764499"/>
    <w:rsid w:val="00765197"/>
    <w:rsid w:val="007663A8"/>
    <w:rsid w:val="0076691E"/>
    <w:rsid w:val="00766DA8"/>
    <w:rsid w:val="007701F6"/>
    <w:rsid w:val="007711FE"/>
    <w:rsid w:val="00772ECA"/>
    <w:rsid w:val="007731B0"/>
    <w:rsid w:val="007731CB"/>
    <w:rsid w:val="00773356"/>
    <w:rsid w:val="00773397"/>
    <w:rsid w:val="00773D95"/>
    <w:rsid w:val="00774681"/>
    <w:rsid w:val="007747E2"/>
    <w:rsid w:val="00774C09"/>
    <w:rsid w:val="00774C78"/>
    <w:rsid w:val="00774D3B"/>
    <w:rsid w:val="00774DB4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31E"/>
    <w:rsid w:val="00783959"/>
    <w:rsid w:val="0078396A"/>
    <w:rsid w:val="0078471B"/>
    <w:rsid w:val="00784F6B"/>
    <w:rsid w:val="00785877"/>
    <w:rsid w:val="007860C3"/>
    <w:rsid w:val="00786B1B"/>
    <w:rsid w:val="0078732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55A"/>
    <w:rsid w:val="007979D5"/>
    <w:rsid w:val="00797A38"/>
    <w:rsid w:val="00797A50"/>
    <w:rsid w:val="00797AE2"/>
    <w:rsid w:val="00797D7C"/>
    <w:rsid w:val="007A01AA"/>
    <w:rsid w:val="007A0326"/>
    <w:rsid w:val="007A0876"/>
    <w:rsid w:val="007A1057"/>
    <w:rsid w:val="007A13FA"/>
    <w:rsid w:val="007A2264"/>
    <w:rsid w:val="007A2DA9"/>
    <w:rsid w:val="007A4B22"/>
    <w:rsid w:val="007A4ED5"/>
    <w:rsid w:val="007A5469"/>
    <w:rsid w:val="007A5502"/>
    <w:rsid w:val="007A56FA"/>
    <w:rsid w:val="007A5808"/>
    <w:rsid w:val="007A58B2"/>
    <w:rsid w:val="007A5BE7"/>
    <w:rsid w:val="007A5FD5"/>
    <w:rsid w:val="007A642D"/>
    <w:rsid w:val="007A6E0E"/>
    <w:rsid w:val="007A7787"/>
    <w:rsid w:val="007B110A"/>
    <w:rsid w:val="007B131E"/>
    <w:rsid w:val="007B1C6A"/>
    <w:rsid w:val="007B1D43"/>
    <w:rsid w:val="007B2DBF"/>
    <w:rsid w:val="007B30BE"/>
    <w:rsid w:val="007B337B"/>
    <w:rsid w:val="007B42A3"/>
    <w:rsid w:val="007B49AE"/>
    <w:rsid w:val="007B4F3A"/>
    <w:rsid w:val="007B5624"/>
    <w:rsid w:val="007B56EB"/>
    <w:rsid w:val="007B5C8C"/>
    <w:rsid w:val="007B6482"/>
    <w:rsid w:val="007B758E"/>
    <w:rsid w:val="007C001B"/>
    <w:rsid w:val="007C09E5"/>
    <w:rsid w:val="007C1028"/>
    <w:rsid w:val="007C116D"/>
    <w:rsid w:val="007C1BB0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03E"/>
    <w:rsid w:val="007C5534"/>
    <w:rsid w:val="007C5856"/>
    <w:rsid w:val="007C5D9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1FA7"/>
    <w:rsid w:val="007D24B8"/>
    <w:rsid w:val="007D251E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9CF"/>
    <w:rsid w:val="007E2B0A"/>
    <w:rsid w:val="007E2E36"/>
    <w:rsid w:val="007E32BB"/>
    <w:rsid w:val="007E4049"/>
    <w:rsid w:val="007E40BE"/>
    <w:rsid w:val="007E41B3"/>
    <w:rsid w:val="007E4340"/>
    <w:rsid w:val="007E4EB3"/>
    <w:rsid w:val="007E517D"/>
    <w:rsid w:val="007E5CC0"/>
    <w:rsid w:val="007E66BF"/>
    <w:rsid w:val="007E7DA5"/>
    <w:rsid w:val="007F0841"/>
    <w:rsid w:val="007F11CA"/>
    <w:rsid w:val="007F13C5"/>
    <w:rsid w:val="007F1838"/>
    <w:rsid w:val="007F1B73"/>
    <w:rsid w:val="007F24F2"/>
    <w:rsid w:val="007F27C1"/>
    <w:rsid w:val="007F2B28"/>
    <w:rsid w:val="007F4079"/>
    <w:rsid w:val="007F4C0D"/>
    <w:rsid w:val="007F5511"/>
    <w:rsid w:val="007F5BF3"/>
    <w:rsid w:val="007F6098"/>
    <w:rsid w:val="007F66D8"/>
    <w:rsid w:val="007F675A"/>
    <w:rsid w:val="007F7A01"/>
    <w:rsid w:val="007F7D8E"/>
    <w:rsid w:val="008008FF"/>
    <w:rsid w:val="00800952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789"/>
    <w:rsid w:val="00802AD1"/>
    <w:rsid w:val="00802F13"/>
    <w:rsid w:val="00802FAB"/>
    <w:rsid w:val="0080357F"/>
    <w:rsid w:val="00803901"/>
    <w:rsid w:val="008047B8"/>
    <w:rsid w:val="00804C4B"/>
    <w:rsid w:val="0080512B"/>
    <w:rsid w:val="0080577E"/>
    <w:rsid w:val="0080660B"/>
    <w:rsid w:val="0080701E"/>
    <w:rsid w:val="00807286"/>
    <w:rsid w:val="00810625"/>
    <w:rsid w:val="00811327"/>
    <w:rsid w:val="008118BD"/>
    <w:rsid w:val="00811E26"/>
    <w:rsid w:val="00811E7F"/>
    <w:rsid w:val="00814AE0"/>
    <w:rsid w:val="00815265"/>
    <w:rsid w:val="008153D0"/>
    <w:rsid w:val="00815466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0856"/>
    <w:rsid w:val="00820BB1"/>
    <w:rsid w:val="00821598"/>
    <w:rsid w:val="008215AC"/>
    <w:rsid w:val="00822686"/>
    <w:rsid w:val="00822A1E"/>
    <w:rsid w:val="00822A7B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30C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C47"/>
    <w:rsid w:val="00846E2D"/>
    <w:rsid w:val="00846E55"/>
    <w:rsid w:val="0084716C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838"/>
    <w:rsid w:val="008616B8"/>
    <w:rsid w:val="00861BD2"/>
    <w:rsid w:val="00862033"/>
    <w:rsid w:val="00862681"/>
    <w:rsid w:val="008636B3"/>
    <w:rsid w:val="00863B20"/>
    <w:rsid w:val="00863F2E"/>
    <w:rsid w:val="008640F2"/>
    <w:rsid w:val="00864979"/>
    <w:rsid w:val="00864ED1"/>
    <w:rsid w:val="00865048"/>
    <w:rsid w:val="00865084"/>
    <w:rsid w:val="00865F0D"/>
    <w:rsid w:val="00865F41"/>
    <w:rsid w:val="008662B8"/>
    <w:rsid w:val="00866AEB"/>
    <w:rsid w:val="0086738A"/>
    <w:rsid w:val="00867CD1"/>
    <w:rsid w:val="00867E0D"/>
    <w:rsid w:val="0087023D"/>
    <w:rsid w:val="0087080E"/>
    <w:rsid w:val="008709A3"/>
    <w:rsid w:val="00871DCF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65D8"/>
    <w:rsid w:val="00880432"/>
    <w:rsid w:val="0088071A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44C4"/>
    <w:rsid w:val="00884760"/>
    <w:rsid w:val="00884DB2"/>
    <w:rsid w:val="00886371"/>
    <w:rsid w:val="0088683C"/>
    <w:rsid w:val="00887037"/>
    <w:rsid w:val="00887A57"/>
    <w:rsid w:val="008908CC"/>
    <w:rsid w:val="00890F58"/>
    <w:rsid w:val="00891229"/>
    <w:rsid w:val="008912DB"/>
    <w:rsid w:val="008913C6"/>
    <w:rsid w:val="008936FC"/>
    <w:rsid w:val="00894D5F"/>
    <w:rsid w:val="008953E7"/>
    <w:rsid w:val="0089570D"/>
    <w:rsid w:val="00895AE8"/>
    <w:rsid w:val="0089659E"/>
    <w:rsid w:val="00896786"/>
    <w:rsid w:val="00896820"/>
    <w:rsid w:val="008976EF"/>
    <w:rsid w:val="00897AF4"/>
    <w:rsid w:val="008A0119"/>
    <w:rsid w:val="008A03A4"/>
    <w:rsid w:val="008A04CB"/>
    <w:rsid w:val="008A0FDA"/>
    <w:rsid w:val="008A1B45"/>
    <w:rsid w:val="008A1BA9"/>
    <w:rsid w:val="008A1BBE"/>
    <w:rsid w:val="008A2BE0"/>
    <w:rsid w:val="008A3A91"/>
    <w:rsid w:val="008A3C32"/>
    <w:rsid w:val="008A4F00"/>
    <w:rsid w:val="008A523B"/>
    <w:rsid w:val="008A6474"/>
    <w:rsid w:val="008A66D7"/>
    <w:rsid w:val="008A74A0"/>
    <w:rsid w:val="008B00D7"/>
    <w:rsid w:val="008B03BA"/>
    <w:rsid w:val="008B0A56"/>
    <w:rsid w:val="008B0ACA"/>
    <w:rsid w:val="008B0D64"/>
    <w:rsid w:val="008B175E"/>
    <w:rsid w:val="008B19DE"/>
    <w:rsid w:val="008B1C12"/>
    <w:rsid w:val="008B2C63"/>
    <w:rsid w:val="008B34C4"/>
    <w:rsid w:val="008B3783"/>
    <w:rsid w:val="008B4E96"/>
    <w:rsid w:val="008B57C4"/>
    <w:rsid w:val="008B5897"/>
    <w:rsid w:val="008B5C14"/>
    <w:rsid w:val="008B5F8D"/>
    <w:rsid w:val="008B685C"/>
    <w:rsid w:val="008B6BFB"/>
    <w:rsid w:val="008B6D86"/>
    <w:rsid w:val="008B6FD9"/>
    <w:rsid w:val="008B7666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C723E"/>
    <w:rsid w:val="008D0E13"/>
    <w:rsid w:val="008D18F4"/>
    <w:rsid w:val="008D1976"/>
    <w:rsid w:val="008D1BEE"/>
    <w:rsid w:val="008D20EA"/>
    <w:rsid w:val="008D26E4"/>
    <w:rsid w:val="008D28DA"/>
    <w:rsid w:val="008D2D6F"/>
    <w:rsid w:val="008D34E7"/>
    <w:rsid w:val="008D49A7"/>
    <w:rsid w:val="008D5245"/>
    <w:rsid w:val="008D64FB"/>
    <w:rsid w:val="008D6573"/>
    <w:rsid w:val="008D6E5F"/>
    <w:rsid w:val="008D6EB8"/>
    <w:rsid w:val="008D6F48"/>
    <w:rsid w:val="008D772D"/>
    <w:rsid w:val="008E0828"/>
    <w:rsid w:val="008E16E9"/>
    <w:rsid w:val="008E1C05"/>
    <w:rsid w:val="008E2461"/>
    <w:rsid w:val="008E2BAB"/>
    <w:rsid w:val="008E2C83"/>
    <w:rsid w:val="008E2E41"/>
    <w:rsid w:val="008E348E"/>
    <w:rsid w:val="008E3888"/>
    <w:rsid w:val="008E4027"/>
    <w:rsid w:val="008E4732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43B"/>
    <w:rsid w:val="008F269C"/>
    <w:rsid w:val="008F2930"/>
    <w:rsid w:val="008F2CD7"/>
    <w:rsid w:val="008F3239"/>
    <w:rsid w:val="008F3CCF"/>
    <w:rsid w:val="008F436C"/>
    <w:rsid w:val="008F4974"/>
    <w:rsid w:val="008F4CE0"/>
    <w:rsid w:val="008F4E9E"/>
    <w:rsid w:val="008F539E"/>
    <w:rsid w:val="008F5A15"/>
    <w:rsid w:val="008F5B8E"/>
    <w:rsid w:val="008F615F"/>
    <w:rsid w:val="008F694D"/>
    <w:rsid w:val="008F6ADD"/>
    <w:rsid w:val="008F6EBB"/>
    <w:rsid w:val="008F6F55"/>
    <w:rsid w:val="008F7228"/>
    <w:rsid w:val="008F7851"/>
    <w:rsid w:val="008F7A1D"/>
    <w:rsid w:val="00900187"/>
    <w:rsid w:val="00900A72"/>
    <w:rsid w:val="00900A7F"/>
    <w:rsid w:val="0090122B"/>
    <w:rsid w:val="00901363"/>
    <w:rsid w:val="0090209C"/>
    <w:rsid w:val="00902195"/>
    <w:rsid w:val="009021C9"/>
    <w:rsid w:val="00902984"/>
    <w:rsid w:val="00902EED"/>
    <w:rsid w:val="00903190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2A43"/>
    <w:rsid w:val="009139F4"/>
    <w:rsid w:val="00914B08"/>
    <w:rsid w:val="00914C4F"/>
    <w:rsid w:val="00914D4D"/>
    <w:rsid w:val="00914D8C"/>
    <w:rsid w:val="00914DF4"/>
    <w:rsid w:val="00914EDF"/>
    <w:rsid w:val="00915024"/>
    <w:rsid w:val="0091528E"/>
    <w:rsid w:val="009158F6"/>
    <w:rsid w:val="009177E8"/>
    <w:rsid w:val="00917E1F"/>
    <w:rsid w:val="00917F96"/>
    <w:rsid w:val="009200F5"/>
    <w:rsid w:val="00920470"/>
    <w:rsid w:val="00921B99"/>
    <w:rsid w:val="00921D00"/>
    <w:rsid w:val="00922A7F"/>
    <w:rsid w:val="009233E4"/>
    <w:rsid w:val="0092444C"/>
    <w:rsid w:val="0092481D"/>
    <w:rsid w:val="00924870"/>
    <w:rsid w:val="00924A07"/>
    <w:rsid w:val="009254CF"/>
    <w:rsid w:val="00925A16"/>
    <w:rsid w:val="009262E1"/>
    <w:rsid w:val="00926673"/>
    <w:rsid w:val="00926D48"/>
    <w:rsid w:val="009276BB"/>
    <w:rsid w:val="00927EAF"/>
    <w:rsid w:val="00932318"/>
    <w:rsid w:val="0093240D"/>
    <w:rsid w:val="00932643"/>
    <w:rsid w:val="0093304B"/>
    <w:rsid w:val="009334B6"/>
    <w:rsid w:val="009338EF"/>
    <w:rsid w:val="00934BE7"/>
    <w:rsid w:val="00934D66"/>
    <w:rsid w:val="00934F74"/>
    <w:rsid w:val="00935041"/>
    <w:rsid w:val="00935EA0"/>
    <w:rsid w:val="009361F5"/>
    <w:rsid w:val="009368CA"/>
    <w:rsid w:val="00936A43"/>
    <w:rsid w:val="00936DDA"/>
    <w:rsid w:val="00937137"/>
    <w:rsid w:val="00937C78"/>
    <w:rsid w:val="009406EA"/>
    <w:rsid w:val="0094103B"/>
    <w:rsid w:val="0094112B"/>
    <w:rsid w:val="00942003"/>
    <w:rsid w:val="0094243F"/>
    <w:rsid w:val="00943DCC"/>
    <w:rsid w:val="009442A5"/>
    <w:rsid w:val="0094475A"/>
    <w:rsid w:val="0094518F"/>
    <w:rsid w:val="009457D3"/>
    <w:rsid w:val="00946A80"/>
    <w:rsid w:val="00947B8C"/>
    <w:rsid w:val="00947F01"/>
    <w:rsid w:val="00950158"/>
    <w:rsid w:val="009502DE"/>
    <w:rsid w:val="00950AEC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0182"/>
    <w:rsid w:val="0097078D"/>
    <w:rsid w:val="009711AD"/>
    <w:rsid w:val="009712F6"/>
    <w:rsid w:val="009720B5"/>
    <w:rsid w:val="009724EB"/>
    <w:rsid w:val="00972E32"/>
    <w:rsid w:val="0097347A"/>
    <w:rsid w:val="00973658"/>
    <w:rsid w:val="00974D7D"/>
    <w:rsid w:val="009755FB"/>
    <w:rsid w:val="00975AE7"/>
    <w:rsid w:val="009760A5"/>
    <w:rsid w:val="00976179"/>
    <w:rsid w:val="0097624A"/>
    <w:rsid w:val="009766D9"/>
    <w:rsid w:val="0097727A"/>
    <w:rsid w:val="009776CF"/>
    <w:rsid w:val="0097788D"/>
    <w:rsid w:val="009779BB"/>
    <w:rsid w:val="00977E2B"/>
    <w:rsid w:val="00980EFD"/>
    <w:rsid w:val="009811E8"/>
    <w:rsid w:val="0098242C"/>
    <w:rsid w:val="0098277F"/>
    <w:rsid w:val="00982E89"/>
    <w:rsid w:val="00982F38"/>
    <w:rsid w:val="009835E3"/>
    <w:rsid w:val="009843A7"/>
    <w:rsid w:val="0098482C"/>
    <w:rsid w:val="00984C0E"/>
    <w:rsid w:val="00985718"/>
    <w:rsid w:val="009859E9"/>
    <w:rsid w:val="00985A10"/>
    <w:rsid w:val="009870F9"/>
    <w:rsid w:val="009872F0"/>
    <w:rsid w:val="00987476"/>
    <w:rsid w:val="00987B75"/>
    <w:rsid w:val="00987FF7"/>
    <w:rsid w:val="00990325"/>
    <w:rsid w:val="00990B5F"/>
    <w:rsid w:val="00990B92"/>
    <w:rsid w:val="00990C95"/>
    <w:rsid w:val="00991148"/>
    <w:rsid w:val="0099253F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97789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BE0"/>
    <w:rsid w:val="009A3DD0"/>
    <w:rsid w:val="009A4936"/>
    <w:rsid w:val="009A5A01"/>
    <w:rsid w:val="009A5A64"/>
    <w:rsid w:val="009A5BF7"/>
    <w:rsid w:val="009A5CA9"/>
    <w:rsid w:val="009A5DB6"/>
    <w:rsid w:val="009A6DA0"/>
    <w:rsid w:val="009B00E0"/>
    <w:rsid w:val="009B01FB"/>
    <w:rsid w:val="009B039F"/>
    <w:rsid w:val="009B06A1"/>
    <w:rsid w:val="009B1422"/>
    <w:rsid w:val="009B14C7"/>
    <w:rsid w:val="009B1D9C"/>
    <w:rsid w:val="009B222A"/>
    <w:rsid w:val="009B284C"/>
    <w:rsid w:val="009B2FE7"/>
    <w:rsid w:val="009B3593"/>
    <w:rsid w:val="009B4A0D"/>
    <w:rsid w:val="009B5B10"/>
    <w:rsid w:val="009B5FA1"/>
    <w:rsid w:val="009B69F6"/>
    <w:rsid w:val="009B78F6"/>
    <w:rsid w:val="009B7EA9"/>
    <w:rsid w:val="009C0CFD"/>
    <w:rsid w:val="009C11C0"/>
    <w:rsid w:val="009C11F7"/>
    <w:rsid w:val="009C1923"/>
    <w:rsid w:val="009C1F1F"/>
    <w:rsid w:val="009C20AF"/>
    <w:rsid w:val="009C367A"/>
    <w:rsid w:val="009C3CE5"/>
    <w:rsid w:val="009C3FC5"/>
    <w:rsid w:val="009C3FE0"/>
    <w:rsid w:val="009C4825"/>
    <w:rsid w:val="009C4A6A"/>
    <w:rsid w:val="009C5262"/>
    <w:rsid w:val="009C5C04"/>
    <w:rsid w:val="009C5CE1"/>
    <w:rsid w:val="009C5EC3"/>
    <w:rsid w:val="009D01B1"/>
    <w:rsid w:val="009D0551"/>
    <w:rsid w:val="009D0560"/>
    <w:rsid w:val="009D0912"/>
    <w:rsid w:val="009D0E51"/>
    <w:rsid w:val="009D108D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0E5"/>
    <w:rsid w:val="009D4287"/>
    <w:rsid w:val="009D43B3"/>
    <w:rsid w:val="009D48A2"/>
    <w:rsid w:val="009D49E9"/>
    <w:rsid w:val="009D4A05"/>
    <w:rsid w:val="009D61C0"/>
    <w:rsid w:val="009D6260"/>
    <w:rsid w:val="009D72F8"/>
    <w:rsid w:val="009D7628"/>
    <w:rsid w:val="009D783D"/>
    <w:rsid w:val="009D797C"/>
    <w:rsid w:val="009D7A4C"/>
    <w:rsid w:val="009D7A9F"/>
    <w:rsid w:val="009D7D11"/>
    <w:rsid w:val="009E0B54"/>
    <w:rsid w:val="009E233C"/>
    <w:rsid w:val="009E2638"/>
    <w:rsid w:val="009E2A26"/>
    <w:rsid w:val="009E2A77"/>
    <w:rsid w:val="009E2F29"/>
    <w:rsid w:val="009E380B"/>
    <w:rsid w:val="009E3C16"/>
    <w:rsid w:val="009E433C"/>
    <w:rsid w:val="009E4467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1"/>
    <w:rsid w:val="009F496D"/>
    <w:rsid w:val="009F4B89"/>
    <w:rsid w:val="009F4FBC"/>
    <w:rsid w:val="009F5B2B"/>
    <w:rsid w:val="009F6098"/>
    <w:rsid w:val="009F6914"/>
    <w:rsid w:val="009F7156"/>
    <w:rsid w:val="009F7AB3"/>
    <w:rsid w:val="00A000C7"/>
    <w:rsid w:val="00A00171"/>
    <w:rsid w:val="00A00614"/>
    <w:rsid w:val="00A00C39"/>
    <w:rsid w:val="00A00C9D"/>
    <w:rsid w:val="00A01FE7"/>
    <w:rsid w:val="00A03244"/>
    <w:rsid w:val="00A033CC"/>
    <w:rsid w:val="00A03C39"/>
    <w:rsid w:val="00A04400"/>
    <w:rsid w:val="00A04609"/>
    <w:rsid w:val="00A05103"/>
    <w:rsid w:val="00A052F1"/>
    <w:rsid w:val="00A05E51"/>
    <w:rsid w:val="00A05F2F"/>
    <w:rsid w:val="00A06445"/>
    <w:rsid w:val="00A067C9"/>
    <w:rsid w:val="00A068B5"/>
    <w:rsid w:val="00A10204"/>
    <w:rsid w:val="00A10261"/>
    <w:rsid w:val="00A11DD0"/>
    <w:rsid w:val="00A12859"/>
    <w:rsid w:val="00A12EA4"/>
    <w:rsid w:val="00A12F07"/>
    <w:rsid w:val="00A13A52"/>
    <w:rsid w:val="00A13FEE"/>
    <w:rsid w:val="00A142EB"/>
    <w:rsid w:val="00A14B1D"/>
    <w:rsid w:val="00A15581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2B84"/>
    <w:rsid w:val="00A23521"/>
    <w:rsid w:val="00A23CF8"/>
    <w:rsid w:val="00A23CF9"/>
    <w:rsid w:val="00A23DFC"/>
    <w:rsid w:val="00A24022"/>
    <w:rsid w:val="00A245DC"/>
    <w:rsid w:val="00A24BB0"/>
    <w:rsid w:val="00A250A2"/>
    <w:rsid w:val="00A253F3"/>
    <w:rsid w:val="00A258EA"/>
    <w:rsid w:val="00A25C60"/>
    <w:rsid w:val="00A25E3C"/>
    <w:rsid w:val="00A26192"/>
    <w:rsid w:val="00A26794"/>
    <w:rsid w:val="00A269BC"/>
    <w:rsid w:val="00A26B25"/>
    <w:rsid w:val="00A26F24"/>
    <w:rsid w:val="00A26FC2"/>
    <w:rsid w:val="00A26FC6"/>
    <w:rsid w:val="00A27347"/>
    <w:rsid w:val="00A2755C"/>
    <w:rsid w:val="00A30299"/>
    <w:rsid w:val="00A3088E"/>
    <w:rsid w:val="00A30907"/>
    <w:rsid w:val="00A30A31"/>
    <w:rsid w:val="00A311C4"/>
    <w:rsid w:val="00A31C08"/>
    <w:rsid w:val="00A32DEE"/>
    <w:rsid w:val="00A333E4"/>
    <w:rsid w:val="00A33D03"/>
    <w:rsid w:val="00A34301"/>
    <w:rsid w:val="00A34471"/>
    <w:rsid w:val="00A348DE"/>
    <w:rsid w:val="00A35618"/>
    <w:rsid w:val="00A35D42"/>
    <w:rsid w:val="00A36384"/>
    <w:rsid w:val="00A37A42"/>
    <w:rsid w:val="00A41F5A"/>
    <w:rsid w:val="00A42959"/>
    <w:rsid w:val="00A43447"/>
    <w:rsid w:val="00A43808"/>
    <w:rsid w:val="00A43AD5"/>
    <w:rsid w:val="00A43B72"/>
    <w:rsid w:val="00A44008"/>
    <w:rsid w:val="00A4405A"/>
    <w:rsid w:val="00A44F44"/>
    <w:rsid w:val="00A456B4"/>
    <w:rsid w:val="00A46F2D"/>
    <w:rsid w:val="00A47300"/>
    <w:rsid w:val="00A47DA5"/>
    <w:rsid w:val="00A50229"/>
    <w:rsid w:val="00A50D4B"/>
    <w:rsid w:val="00A5157F"/>
    <w:rsid w:val="00A51D0C"/>
    <w:rsid w:val="00A5292E"/>
    <w:rsid w:val="00A53290"/>
    <w:rsid w:val="00A539B1"/>
    <w:rsid w:val="00A540CC"/>
    <w:rsid w:val="00A54327"/>
    <w:rsid w:val="00A5558A"/>
    <w:rsid w:val="00A55DBD"/>
    <w:rsid w:val="00A55E06"/>
    <w:rsid w:val="00A56158"/>
    <w:rsid w:val="00A562AE"/>
    <w:rsid w:val="00A56327"/>
    <w:rsid w:val="00A564CB"/>
    <w:rsid w:val="00A56985"/>
    <w:rsid w:val="00A60249"/>
    <w:rsid w:val="00A602CC"/>
    <w:rsid w:val="00A60DAE"/>
    <w:rsid w:val="00A60DBF"/>
    <w:rsid w:val="00A6117B"/>
    <w:rsid w:val="00A6139D"/>
    <w:rsid w:val="00A61F4C"/>
    <w:rsid w:val="00A6226E"/>
    <w:rsid w:val="00A6231E"/>
    <w:rsid w:val="00A6252D"/>
    <w:rsid w:val="00A62953"/>
    <w:rsid w:val="00A629D1"/>
    <w:rsid w:val="00A637E3"/>
    <w:rsid w:val="00A63CF9"/>
    <w:rsid w:val="00A65148"/>
    <w:rsid w:val="00A65A8E"/>
    <w:rsid w:val="00A65DE9"/>
    <w:rsid w:val="00A6633F"/>
    <w:rsid w:val="00A66947"/>
    <w:rsid w:val="00A66BBD"/>
    <w:rsid w:val="00A67C90"/>
    <w:rsid w:val="00A67E76"/>
    <w:rsid w:val="00A70508"/>
    <w:rsid w:val="00A71229"/>
    <w:rsid w:val="00A718A4"/>
    <w:rsid w:val="00A72CC3"/>
    <w:rsid w:val="00A72DD6"/>
    <w:rsid w:val="00A737C1"/>
    <w:rsid w:val="00A74F6A"/>
    <w:rsid w:val="00A75A1B"/>
    <w:rsid w:val="00A768A3"/>
    <w:rsid w:val="00A76C8B"/>
    <w:rsid w:val="00A76D93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9CE"/>
    <w:rsid w:val="00A875E8"/>
    <w:rsid w:val="00A92221"/>
    <w:rsid w:val="00A93B0C"/>
    <w:rsid w:val="00A93B12"/>
    <w:rsid w:val="00A93C5F"/>
    <w:rsid w:val="00A93D01"/>
    <w:rsid w:val="00A95D3E"/>
    <w:rsid w:val="00A95FEA"/>
    <w:rsid w:val="00A96247"/>
    <w:rsid w:val="00A96D71"/>
    <w:rsid w:val="00A96FB5"/>
    <w:rsid w:val="00A973D9"/>
    <w:rsid w:val="00A97E04"/>
    <w:rsid w:val="00AA001B"/>
    <w:rsid w:val="00AA046E"/>
    <w:rsid w:val="00AA09CB"/>
    <w:rsid w:val="00AA110E"/>
    <w:rsid w:val="00AA18A2"/>
    <w:rsid w:val="00AA1DA8"/>
    <w:rsid w:val="00AA2435"/>
    <w:rsid w:val="00AA2C58"/>
    <w:rsid w:val="00AA5084"/>
    <w:rsid w:val="00AA5BAE"/>
    <w:rsid w:val="00AA6497"/>
    <w:rsid w:val="00AA6D6B"/>
    <w:rsid w:val="00AA6FA0"/>
    <w:rsid w:val="00AA79B0"/>
    <w:rsid w:val="00AA7B2C"/>
    <w:rsid w:val="00AB077A"/>
    <w:rsid w:val="00AB089A"/>
    <w:rsid w:val="00AB10C4"/>
    <w:rsid w:val="00AB1165"/>
    <w:rsid w:val="00AB221A"/>
    <w:rsid w:val="00AB2762"/>
    <w:rsid w:val="00AB2A9C"/>
    <w:rsid w:val="00AB2D97"/>
    <w:rsid w:val="00AB30D3"/>
    <w:rsid w:val="00AB3CBD"/>
    <w:rsid w:val="00AB40CC"/>
    <w:rsid w:val="00AB4706"/>
    <w:rsid w:val="00AB480E"/>
    <w:rsid w:val="00AB4DD0"/>
    <w:rsid w:val="00AB4EB6"/>
    <w:rsid w:val="00AB5009"/>
    <w:rsid w:val="00AB512D"/>
    <w:rsid w:val="00AB53BB"/>
    <w:rsid w:val="00AB5541"/>
    <w:rsid w:val="00AB5601"/>
    <w:rsid w:val="00AB5A49"/>
    <w:rsid w:val="00AB5D99"/>
    <w:rsid w:val="00AB73AA"/>
    <w:rsid w:val="00AC08FA"/>
    <w:rsid w:val="00AC0AE8"/>
    <w:rsid w:val="00AC137F"/>
    <w:rsid w:val="00AC2418"/>
    <w:rsid w:val="00AC2B1D"/>
    <w:rsid w:val="00AC30C6"/>
    <w:rsid w:val="00AC470D"/>
    <w:rsid w:val="00AC513A"/>
    <w:rsid w:val="00AC58C3"/>
    <w:rsid w:val="00AC5DFA"/>
    <w:rsid w:val="00AC6113"/>
    <w:rsid w:val="00AC749A"/>
    <w:rsid w:val="00AC7A82"/>
    <w:rsid w:val="00AC7CE8"/>
    <w:rsid w:val="00AD0095"/>
    <w:rsid w:val="00AD0B68"/>
    <w:rsid w:val="00AD25DD"/>
    <w:rsid w:val="00AD26E0"/>
    <w:rsid w:val="00AD26EB"/>
    <w:rsid w:val="00AD2C19"/>
    <w:rsid w:val="00AD3CAD"/>
    <w:rsid w:val="00AD3DB1"/>
    <w:rsid w:val="00AD4663"/>
    <w:rsid w:val="00AD493C"/>
    <w:rsid w:val="00AD49F2"/>
    <w:rsid w:val="00AD6462"/>
    <w:rsid w:val="00AD7E6C"/>
    <w:rsid w:val="00AE000D"/>
    <w:rsid w:val="00AE1223"/>
    <w:rsid w:val="00AE1E24"/>
    <w:rsid w:val="00AE2F7A"/>
    <w:rsid w:val="00AE300A"/>
    <w:rsid w:val="00AE3999"/>
    <w:rsid w:val="00AE3A6A"/>
    <w:rsid w:val="00AE3EA9"/>
    <w:rsid w:val="00AE3F38"/>
    <w:rsid w:val="00AE49F0"/>
    <w:rsid w:val="00AE4B52"/>
    <w:rsid w:val="00AE5DC4"/>
    <w:rsid w:val="00AE5DCC"/>
    <w:rsid w:val="00AE6A2B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2A2B"/>
    <w:rsid w:val="00AF39F3"/>
    <w:rsid w:val="00AF3F30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1991"/>
    <w:rsid w:val="00B0298D"/>
    <w:rsid w:val="00B033F3"/>
    <w:rsid w:val="00B03717"/>
    <w:rsid w:val="00B04255"/>
    <w:rsid w:val="00B04E08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5F0E"/>
    <w:rsid w:val="00B269EE"/>
    <w:rsid w:val="00B27143"/>
    <w:rsid w:val="00B3011D"/>
    <w:rsid w:val="00B31CD4"/>
    <w:rsid w:val="00B31DC5"/>
    <w:rsid w:val="00B32F7E"/>
    <w:rsid w:val="00B3346C"/>
    <w:rsid w:val="00B33761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AC9"/>
    <w:rsid w:val="00B42F52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598A"/>
    <w:rsid w:val="00B46399"/>
    <w:rsid w:val="00B465FA"/>
    <w:rsid w:val="00B46708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613"/>
    <w:rsid w:val="00B60B0D"/>
    <w:rsid w:val="00B614F4"/>
    <w:rsid w:val="00B617DD"/>
    <w:rsid w:val="00B61F76"/>
    <w:rsid w:val="00B62071"/>
    <w:rsid w:val="00B6216A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B1F"/>
    <w:rsid w:val="00B71C43"/>
    <w:rsid w:val="00B71DA4"/>
    <w:rsid w:val="00B71EF3"/>
    <w:rsid w:val="00B725F0"/>
    <w:rsid w:val="00B735A0"/>
    <w:rsid w:val="00B73721"/>
    <w:rsid w:val="00B739C7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443"/>
    <w:rsid w:val="00B8074E"/>
    <w:rsid w:val="00B809AE"/>
    <w:rsid w:val="00B80F6C"/>
    <w:rsid w:val="00B8118F"/>
    <w:rsid w:val="00B81B14"/>
    <w:rsid w:val="00B83047"/>
    <w:rsid w:val="00B84270"/>
    <w:rsid w:val="00B84A38"/>
    <w:rsid w:val="00B84CF4"/>
    <w:rsid w:val="00B8515D"/>
    <w:rsid w:val="00B901B8"/>
    <w:rsid w:val="00B90E77"/>
    <w:rsid w:val="00B9118A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61D"/>
    <w:rsid w:val="00BA16C7"/>
    <w:rsid w:val="00BA1C87"/>
    <w:rsid w:val="00BA29D8"/>
    <w:rsid w:val="00BA2DEA"/>
    <w:rsid w:val="00BA3BF8"/>
    <w:rsid w:val="00BA4014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2331"/>
    <w:rsid w:val="00BC24E6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142"/>
    <w:rsid w:val="00BD5581"/>
    <w:rsid w:val="00BD5713"/>
    <w:rsid w:val="00BD57F9"/>
    <w:rsid w:val="00BD5B76"/>
    <w:rsid w:val="00BD704F"/>
    <w:rsid w:val="00BD7F1A"/>
    <w:rsid w:val="00BD7F69"/>
    <w:rsid w:val="00BE0252"/>
    <w:rsid w:val="00BE06A1"/>
    <w:rsid w:val="00BE0A35"/>
    <w:rsid w:val="00BE12E3"/>
    <w:rsid w:val="00BE1620"/>
    <w:rsid w:val="00BE176C"/>
    <w:rsid w:val="00BE1B10"/>
    <w:rsid w:val="00BE230B"/>
    <w:rsid w:val="00BE3F46"/>
    <w:rsid w:val="00BE4C0E"/>
    <w:rsid w:val="00BE4E1F"/>
    <w:rsid w:val="00BE5D9E"/>
    <w:rsid w:val="00BE66AB"/>
    <w:rsid w:val="00BE6955"/>
    <w:rsid w:val="00BE72D5"/>
    <w:rsid w:val="00BE7BCE"/>
    <w:rsid w:val="00BE7D1D"/>
    <w:rsid w:val="00BF0401"/>
    <w:rsid w:val="00BF0451"/>
    <w:rsid w:val="00BF0C18"/>
    <w:rsid w:val="00BF24EE"/>
    <w:rsid w:val="00BF3100"/>
    <w:rsid w:val="00BF31BB"/>
    <w:rsid w:val="00BF3F88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0CF1"/>
    <w:rsid w:val="00C00E5E"/>
    <w:rsid w:val="00C01233"/>
    <w:rsid w:val="00C024B7"/>
    <w:rsid w:val="00C02F8C"/>
    <w:rsid w:val="00C03343"/>
    <w:rsid w:val="00C035E4"/>
    <w:rsid w:val="00C03FD0"/>
    <w:rsid w:val="00C044BB"/>
    <w:rsid w:val="00C047E8"/>
    <w:rsid w:val="00C0598B"/>
    <w:rsid w:val="00C05B87"/>
    <w:rsid w:val="00C05C43"/>
    <w:rsid w:val="00C068D6"/>
    <w:rsid w:val="00C06B0B"/>
    <w:rsid w:val="00C06B28"/>
    <w:rsid w:val="00C06F0E"/>
    <w:rsid w:val="00C07211"/>
    <w:rsid w:val="00C073C1"/>
    <w:rsid w:val="00C07F3A"/>
    <w:rsid w:val="00C07FBF"/>
    <w:rsid w:val="00C10139"/>
    <w:rsid w:val="00C11407"/>
    <w:rsid w:val="00C11654"/>
    <w:rsid w:val="00C11C3B"/>
    <w:rsid w:val="00C11E5C"/>
    <w:rsid w:val="00C12C52"/>
    <w:rsid w:val="00C12F97"/>
    <w:rsid w:val="00C12F9E"/>
    <w:rsid w:val="00C13241"/>
    <w:rsid w:val="00C13D40"/>
    <w:rsid w:val="00C13D62"/>
    <w:rsid w:val="00C1448C"/>
    <w:rsid w:val="00C14CAE"/>
    <w:rsid w:val="00C150F9"/>
    <w:rsid w:val="00C15346"/>
    <w:rsid w:val="00C153B0"/>
    <w:rsid w:val="00C15AB0"/>
    <w:rsid w:val="00C1688C"/>
    <w:rsid w:val="00C16E3F"/>
    <w:rsid w:val="00C1715D"/>
    <w:rsid w:val="00C1762B"/>
    <w:rsid w:val="00C20676"/>
    <w:rsid w:val="00C20852"/>
    <w:rsid w:val="00C20A5A"/>
    <w:rsid w:val="00C20D1E"/>
    <w:rsid w:val="00C20D4A"/>
    <w:rsid w:val="00C20EFB"/>
    <w:rsid w:val="00C210A6"/>
    <w:rsid w:val="00C2195C"/>
    <w:rsid w:val="00C224B1"/>
    <w:rsid w:val="00C227E0"/>
    <w:rsid w:val="00C22A8A"/>
    <w:rsid w:val="00C22F64"/>
    <w:rsid w:val="00C23181"/>
    <w:rsid w:val="00C23ED6"/>
    <w:rsid w:val="00C2516E"/>
    <w:rsid w:val="00C251BC"/>
    <w:rsid w:val="00C252AF"/>
    <w:rsid w:val="00C25670"/>
    <w:rsid w:val="00C2612A"/>
    <w:rsid w:val="00C26373"/>
    <w:rsid w:val="00C2700D"/>
    <w:rsid w:val="00C2704D"/>
    <w:rsid w:val="00C27413"/>
    <w:rsid w:val="00C30091"/>
    <w:rsid w:val="00C303DB"/>
    <w:rsid w:val="00C31864"/>
    <w:rsid w:val="00C31BA1"/>
    <w:rsid w:val="00C323C7"/>
    <w:rsid w:val="00C324C2"/>
    <w:rsid w:val="00C32A26"/>
    <w:rsid w:val="00C3333E"/>
    <w:rsid w:val="00C3437D"/>
    <w:rsid w:val="00C344D6"/>
    <w:rsid w:val="00C3493E"/>
    <w:rsid w:val="00C34A32"/>
    <w:rsid w:val="00C34AF0"/>
    <w:rsid w:val="00C34B21"/>
    <w:rsid w:val="00C36955"/>
    <w:rsid w:val="00C37160"/>
    <w:rsid w:val="00C374BA"/>
    <w:rsid w:val="00C401FB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746B"/>
    <w:rsid w:val="00C4772C"/>
    <w:rsid w:val="00C47829"/>
    <w:rsid w:val="00C50C6F"/>
    <w:rsid w:val="00C50FED"/>
    <w:rsid w:val="00C51488"/>
    <w:rsid w:val="00C518B7"/>
    <w:rsid w:val="00C521BA"/>
    <w:rsid w:val="00C52A28"/>
    <w:rsid w:val="00C539A2"/>
    <w:rsid w:val="00C53B77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602DE"/>
    <w:rsid w:val="00C60363"/>
    <w:rsid w:val="00C603CE"/>
    <w:rsid w:val="00C60B2C"/>
    <w:rsid w:val="00C619E1"/>
    <w:rsid w:val="00C61C8D"/>
    <w:rsid w:val="00C61C9A"/>
    <w:rsid w:val="00C626BB"/>
    <w:rsid w:val="00C63108"/>
    <w:rsid w:val="00C631D5"/>
    <w:rsid w:val="00C6374E"/>
    <w:rsid w:val="00C63840"/>
    <w:rsid w:val="00C63942"/>
    <w:rsid w:val="00C6411D"/>
    <w:rsid w:val="00C644EF"/>
    <w:rsid w:val="00C64AC8"/>
    <w:rsid w:val="00C65358"/>
    <w:rsid w:val="00C6567A"/>
    <w:rsid w:val="00C657CF"/>
    <w:rsid w:val="00C65857"/>
    <w:rsid w:val="00C65DDE"/>
    <w:rsid w:val="00C65F38"/>
    <w:rsid w:val="00C6621C"/>
    <w:rsid w:val="00C668B7"/>
    <w:rsid w:val="00C668EF"/>
    <w:rsid w:val="00C7191C"/>
    <w:rsid w:val="00C7220E"/>
    <w:rsid w:val="00C73327"/>
    <w:rsid w:val="00C73519"/>
    <w:rsid w:val="00C73712"/>
    <w:rsid w:val="00C74BCB"/>
    <w:rsid w:val="00C754AB"/>
    <w:rsid w:val="00C7710D"/>
    <w:rsid w:val="00C778AC"/>
    <w:rsid w:val="00C802D7"/>
    <w:rsid w:val="00C804A9"/>
    <w:rsid w:val="00C80D2E"/>
    <w:rsid w:val="00C81848"/>
    <w:rsid w:val="00C81BC9"/>
    <w:rsid w:val="00C82357"/>
    <w:rsid w:val="00C82BDF"/>
    <w:rsid w:val="00C82C01"/>
    <w:rsid w:val="00C84B9A"/>
    <w:rsid w:val="00C84CCE"/>
    <w:rsid w:val="00C853F4"/>
    <w:rsid w:val="00C85F88"/>
    <w:rsid w:val="00C861B0"/>
    <w:rsid w:val="00C8635D"/>
    <w:rsid w:val="00C86868"/>
    <w:rsid w:val="00C86E89"/>
    <w:rsid w:val="00C86FD5"/>
    <w:rsid w:val="00C872A7"/>
    <w:rsid w:val="00C87E01"/>
    <w:rsid w:val="00C87F30"/>
    <w:rsid w:val="00C90FD9"/>
    <w:rsid w:val="00C912AE"/>
    <w:rsid w:val="00C91F8C"/>
    <w:rsid w:val="00C92D8C"/>
    <w:rsid w:val="00C92DAA"/>
    <w:rsid w:val="00C93658"/>
    <w:rsid w:val="00C937A2"/>
    <w:rsid w:val="00C93CFC"/>
    <w:rsid w:val="00C93F80"/>
    <w:rsid w:val="00C9581E"/>
    <w:rsid w:val="00C95F6A"/>
    <w:rsid w:val="00C96008"/>
    <w:rsid w:val="00C962E4"/>
    <w:rsid w:val="00C96339"/>
    <w:rsid w:val="00C96B27"/>
    <w:rsid w:val="00C96EDB"/>
    <w:rsid w:val="00C97A0D"/>
    <w:rsid w:val="00C97F50"/>
    <w:rsid w:val="00CA0408"/>
    <w:rsid w:val="00CA09F5"/>
    <w:rsid w:val="00CA0C3F"/>
    <w:rsid w:val="00CA1535"/>
    <w:rsid w:val="00CA1731"/>
    <w:rsid w:val="00CA19B0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5C7"/>
    <w:rsid w:val="00CA7620"/>
    <w:rsid w:val="00CA7B6C"/>
    <w:rsid w:val="00CB00D9"/>
    <w:rsid w:val="00CB09C4"/>
    <w:rsid w:val="00CB0F5A"/>
    <w:rsid w:val="00CB143B"/>
    <w:rsid w:val="00CB1845"/>
    <w:rsid w:val="00CB1A77"/>
    <w:rsid w:val="00CB1C71"/>
    <w:rsid w:val="00CB2275"/>
    <w:rsid w:val="00CB263C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5F00"/>
    <w:rsid w:val="00CB6C20"/>
    <w:rsid w:val="00CB6C73"/>
    <w:rsid w:val="00CB71B0"/>
    <w:rsid w:val="00CB7424"/>
    <w:rsid w:val="00CB771B"/>
    <w:rsid w:val="00CB78C6"/>
    <w:rsid w:val="00CB79F2"/>
    <w:rsid w:val="00CB7AE6"/>
    <w:rsid w:val="00CB7F6D"/>
    <w:rsid w:val="00CC018F"/>
    <w:rsid w:val="00CC0C14"/>
    <w:rsid w:val="00CC1353"/>
    <w:rsid w:val="00CC1480"/>
    <w:rsid w:val="00CC214A"/>
    <w:rsid w:val="00CC2829"/>
    <w:rsid w:val="00CC2954"/>
    <w:rsid w:val="00CC2DCA"/>
    <w:rsid w:val="00CC3B56"/>
    <w:rsid w:val="00CC52D8"/>
    <w:rsid w:val="00CC59CA"/>
    <w:rsid w:val="00CC5F32"/>
    <w:rsid w:val="00CC646F"/>
    <w:rsid w:val="00CC64DD"/>
    <w:rsid w:val="00CC6DA9"/>
    <w:rsid w:val="00CC7857"/>
    <w:rsid w:val="00CC7CF6"/>
    <w:rsid w:val="00CC7F70"/>
    <w:rsid w:val="00CD0EFE"/>
    <w:rsid w:val="00CD1133"/>
    <w:rsid w:val="00CD145E"/>
    <w:rsid w:val="00CD3514"/>
    <w:rsid w:val="00CD3CD0"/>
    <w:rsid w:val="00CD4EB9"/>
    <w:rsid w:val="00CD5855"/>
    <w:rsid w:val="00CD5C5E"/>
    <w:rsid w:val="00CD5E5C"/>
    <w:rsid w:val="00CD603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C82"/>
    <w:rsid w:val="00CE1EDF"/>
    <w:rsid w:val="00CE2E7C"/>
    <w:rsid w:val="00CE316F"/>
    <w:rsid w:val="00CE3A27"/>
    <w:rsid w:val="00CE4622"/>
    <w:rsid w:val="00CE4BF9"/>
    <w:rsid w:val="00CE5258"/>
    <w:rsid w:val="00CE538D"/>
    <w:rsid w:val="00CE54DD"/>
    <w:rsid w:val="00CE623D"/>
    <w:rsid w:val="00CE6689"/>
    <w:rsid w:val="00CE6D13"/>
    <w:rsid w:val="00CE6E63"/>
    <w:rsid w:val="00CE702C"/>
    <w:rsid w:val="00CE7E25"/>
    <w:rsid w:val="00CF062A"/>
    <w:rsid w:val="00CF0DE4"/>
    <w:rsid w:val="00CF174C"/>
    <w:rsid w:val="00CF19E8"/>
    <w:rsid w:val="00CF21BB"/>
    <w:rsid w:val="00CF3EDD"/>
    <w:rsid w:val="00CF50A0"/>
    <w:rsid w:val="00CF513C"/>
    <w:rsid w:val="00CF55AA"/>
    <w:rsid w:val="00CF5CEF"/>
    <w:rsid w:val="00CF6228"/>
    <w:rsid w:val="00CF6694"/>
    <w:rsid w:val="00CF6849"/>
    <w:rsid w:val="00CF6EB7"/>
    <w:rsid w:val="00CF71DA"/>
    <w:rsid w:val="00CF75ED"/>
    <w:rsid w:val="00CF7710"/>
    <w:rsid w:val="00CF7A68"/>
    <w:rsid w:val="00CF7AFF"/>
    <w:rsid w:val="00D00DDE"/>
    <w:rsid w:val="00D0172E"/>
    <w:rsid w:val="00D01BE8"/>
    <w:rsid w:val="00D0316C"/>
    <w:rsid w:val="00D04277"/>
    <w:rsid w:val="00D043FB"/>
    <w:rsid w:val="00D04EDA"/>
    <w:rsid w:val="00D05049"/>
    <w:rsid w:val="00D05696"/>
    <w:rsid w:val="00D05EC5"/>
    <w:rsid w:val="00D06015"/>
    <w:rsid w:val="00D067A7"/>
    <w:rsid w:val="00D0683B"/>
    <w:rsid w:val="00D069E8"/>
    <w:rsid w:val="00D06B3B"/>
    <w:rsid w:val="00D07A49"/>
    <w:rsid w:val="00D109CE"/>
    <w:rsid w:val="00D10D4C"/>
    <w:rsid w:val="00D1117E"/>
    <w:rsid w:val="00D1164E"/>
    <w:rsid w:val="00D12375"/>
    <w:rsid w:val="00D135EF"/>
    <w:rsid w:val="00D14307"/>
    <w:rsid w:val="00D157D9"/>
    <w:rsid w:val="00D1609C"/>
    <w:rsid w:val="00D16106"/>
    <w:rsid w:val="00D16403"/>
    <w:rsid w:val="00D17C21"/>
    <w:rsid w:val="00D17FB5"/>
    <w:rsid w:val="00D20C9A"/>
    <w:rsid w:val="00D21365"/>
    <w:rsid w:val="00D21394"/>
    <w:rsid w:val="00D21AA2"/>
    <w:rsid w:val="00D21AF0"/>
    <w:rsid w:val="00D2226A"/>
    <w:rsid w:val="00D226DD"/>
    <w:rsid w:val="00D22E34"/>
    <w:rsid w:val="00D238DA"/>
    <w:rsid w:val="00D25416"/>
    <w:rsid w:val="00D25ACE"/>
    <w:rsid w:val="00D26B55"/>
    <w:rsid w:val="00D26E6B"/>
    <w:rsid w:val="00D26EC8"/>
    <w:rsid w:val="00D274D1"/>
    <w:rsid w:val="00D2780E"/>
    <w:rsid w:val="00D27B6F"/>
    <w:rsid w:val="00D27EB2"/>
    <w:rsid w:val="00D27EEA"/>
    <w:rsid w:val="00D30799"/>
    <w:rsid w:val="00D309AE"/>
    <w:rsid w:val="00D316B9"/>
    <w:rsid w:val="00D31713"/>
    <w:rsid w:val="00D32284"/>
    <w:rsid w:val="00D329B8"/>
    <w:rsid w:val="00D33FE9"/>
    <w:rsid w:val="00D34E71"/>
    <w:rsid w:val="00D359AE"/>
    <w:rsid w:val="00D36008"/>
    <w:rsid w:val="00D36634"/>
    <w:rsid w:val="00D372EC"/>
    <w:rsid w:val="00D41000"/>
    <w:rsid w:val="00D4104F"/>
    <w:rsid w:val="00D414F2"/>
    <w:rsid w:val="00D424E0"/>
    <w:rsid w:val="00D42890"/>
    <w:rsid w:val="00D42E54"/>
    <w:rsid w:val="00D4344D"/>
    <w:rsid w:val="00D44052"/>
    <w:rsid w:val="00D45A52"/>
    <w:rsid w:val="00D467F3"/>
    <w:rsid w:val="00D46E6A"/>
    <w:rsid w:val="00D472C7"/>
    <w:rsid w:val="00D475AF"/>
    <w:rsid w:val="00D47B79"/>
    <w:rsid w:val="00D5047D"/>
    <w:rsid w:val="00D508C7"/>
    <w:rsid w:val="00D50E50"/>
    <w:rsid w:val="00D513E2"/>
    <w:rsid w:val="00D51788"/>
    <w:rsid w:val="00D51A5A"/>
    <w:rsid w:val="00D539CF"/>
    <w:rsid w:val="00D54181"/>
    <w:rsid w:val="00D55357"/>
    <w:rsid w:val="00D55C1D"/>
    <w:rsid w:val="00D562F1"/>
    <w:rsid w:val="00D5733B"/>
    <w:rsid w:val="00D5749E"/>
    <w:rsid w:val="00D575AB"/>
    <w:rsid w:val="00D57708"/>
    <w:rsid w:val="00D57B84"/>
    <w:rsid w:val="00D60030"/>
    <w:rsid w:val="00D60195"/>
    <w:rsid w:val="00D603B3"/>
    <w:rsid w:val="00D60880"/>
    <w:rsid w:val="00D60946"/>
    <w:rsid w:val="00D60AA4"/>
    <w:rsid w:val="00D60B34"/>
    <w:rsid w:val="00D60C8F"/>
    <w:rsid w:val="00D61356"/>
    <w:rsid w:val="00D6139C"/>
    <w:rsid w:val="00D6148C"/>
    <w:rsid w:val="00D61A89"/>
    <w:rsid w:val="00D61BAE"/>
    <w:rsid w:val="00D61C0E"/>
    <w:rsid w:val="00D61DE4"/>
    <w:rsid w:val="00D62FBF"/>
    <w:rsid w:val="00D63AE3"/>
    <w:rsid w:val="00D63AF9"/>
    <w:rsid w:val="00D63CE6"/>
    <w:rsid w:val="00D63EA6"/>
    <w:rsid w:val="00D642B6"/>
    <w:rsid w:val="00D64F2B"/>
    <w:rsid w:val="00D6504B"/>
    <w:rsid w:val="00D6523E"/>
    <w:rsid w:val="00D662F4"/>
    <w:rsid w:val="00D66755"/>
    <w:rsid w:val="00D6688C"/>
    <w:rsid w:val="00D66AA5"/>
    <w:rsid w:val="00D66F8E"/>
    <w:rsid w:val="00D67AC1"/>
    <w:rsid w:val="00D71544"/>
    <w:rsid w:val="00D71D0B"/>
    <w:rsid w:val="00D72732"/>
    <w:rsid w:val="00D729B9"/>
    <w:rsid w:val="00D73295"/>
    <w:rsid w:val="00D732E0"/>
    <w:rsid w:val="00D7333E"/>
    <w:rsid w:val="00D73448"/>
    <w:rsid w:val="00D740C1"/>
    <w:rsid w:val="00D742BA"/>
    <w:rsid w:val="00D744C4"/>
    <w:rsid w:val="00D74949"/>
    <w:rsid w:val="00D76517"/>
    <w:rsid w:val="00D76F76"/>
    <w:rsid w:val="00D773E5"/>
    <w:rsid w:val="00D8005D"/>
    <w:rsid w:val="00D80BB7"/>
    <w:rsid w:val="00D80C1B"/>
    <w:rsid w:val="00D80C77"/>
    <w:rsid w:val="00D82005"/>
    <w:rsid w:val="00D83A71"/>
    <w:rsid w:val="00D84440"/>
    <w:rsid w:val="00D845FC"/>
    <w:rsid w:val="00D84C1B"/>
    <w:rsid w:val="00D853C7"/>
    <w:rsid w:val="00D858D6"/>
    <w:rsid w:val="00D85D18"/>
    <w:rsid w:val="00D86DDC"/>
    <w:rsid w:val="00D90145"/>
    <w:rsid w:val="00D90345"/>
    <w:rsid w:val="00D912E4"/>
    <w:rsid w:val="00D91F68"/>
    <w:rsid w:val="00D931BD"/>
    <w:rsid w:val="00D93584"/>
    <w:rsid w:val="00D93A8D"/>
    <w:rsid w:val="00D94447"/>
    <w:rsid w:val="00D95898"/>
    <w:rsid w:val="00D95BA0"/>
    <w:rsid w:val="00D95BCC"/>
    <w:rsid w:val="00D96006"/>
    <w:rsid w:val="00D96DB3"/>
    <w:rsid w:val="00DA1594"/>
    <w:rsid w:val="00DA1DFA"/>
    <w:rsid w:val="00DA21F5"/>
    <w:rsid w:val="00DA2287"/>
    <w:rsid w:val="00DA29E6"/>
    <w:rsid w:val="00DA339B"/>
    <w:rsid w:val="00DA3F4C"/>
    <w:rsid w:val="00DA3FB9"/>
    <w:rsid w:val="00DA41C5"/>
    <w:rsid w:val="00DA4459"/>
    <w:rsid w:val="00DA4814"/>
    <w:rsid w:val="00DA49F4"/>
    <w:rsid w:val="00DA5029"/>
    <w:rsid w:val="00DA6875"/>
    <w:rsid w:val="00DA6A7E"/>
    <w:rsid w:val="00DA7648"/>
    <w:rsid w:val="00DA7A65"/>
    <w:rsid w:val="00DB0736"/>
    <w:rsid w:val="00DB0EC3"/>
    <w:rsid w:val="00DB1384"/>
    <w:rsid w:val="00DB2CDE"/>
    <w:rsid w:val="00DB2D9A"/>
    <w:rsid w:val="00DB2F48"/>
    <w:rsid w:val="00DB3B96"/>
    <w:rsid w:val="00DB4125"/>
    <w:rsid w:val="00DB49EE"/>
    <w:rsid w:val="00DB4A34"/>
    <w:rsid w:val="00DB4D14"/>
    <w:rsid w:val="00DB5B99"/>
    <w:rsid w:val="00DB6589"/>
    <w:rsid w:val="00DB6A37"/>
    <w:rsid w:val="00DB73B0"/>
    <w:rsid w:val="00DB7C07"/>
    <w:rsid w:val="00DC0AF0"/>
    <w:rsid w:val="00DC0B04"/>
    <w:rsid w:val="00DC16CD"/>
    <w:rsid w:val="00DC1907"/>
    <w:rsid w:val="00DC3F99"/>
    <w:rsid w:val="00DC401D"/>
    <w:rsid w:val="00DC4894"/>
    <w:rsid w:val="00DC4FDB"/>
    <w:rsid w:val="00DC50D3"/>
    <w:rsid w:val="00DC5ED1"/>
    <w:rsid w:val="00DC7322"/>
    <w:rsid w:val="00DC77D9"/>
    <w:rsid w:val="00DC7F73"/>
    <w:rsid w:val="00DD01A9"/>
    <w:rsid w:val="00DD043F"/>
    <w:rsid w:val="00DD0AFC"/>
    <w:rsid w:val="00DD0CA0"/>
    <w:rsid w:val="00DD178C"/>
    <w:rsid w:val="00DD218F"/>
    <w:rsid w:val="00DD2211"/>
    <w:rsid w:val="00DD23C4"/>
    <w:rsid w:val="00DD362E"/>
    <w:rsid w:val="00DD3C78"/>
    <w:rsid w:val="00DD3EAF"/>
    <w:rsid w:val="00DD445D"/>
    <w:rsid w:val="00DD4666"/>
    <w:rsid w:val="00DD5036"/>
    <w:rsid w:val="00DD528E"/>
    <w:rsid w:val="00DD65F7"/>
    <w:rsid w:val="00DD670D"/>
    <w:rsid w:val="00DD6F08"/>
    <w:rsid w:val="00DD7A63"/>
    <w:rsid w:val="00DE04FC"/>
    <w:rsid w:val="00DE0528"/>
    <w:rsid w:val="00DE0AEA"/>
    <w:rsid w:val="00DE0F0E"/>
    <w:rsid w:val="00DE104E"/>
    <w:rsid w:val="00DE1144"/>
    <w:rsid w:val="00DE1E32"/>
    <w:rsid w:val="00DE2761"/>
    <w:rsid w:val="00DE2BE5"/>
    <w:rsid w:val="00DE3865"/>
    <w:rsid w:val="00DE4536"/>
    <w:rsid w:val="00DE4AAB"/>
    <w:rsid w:val="00DE4BB1"/>
    <w:rsid w:val="00DE5BBA"/>
    <w:rsid w:val="00DE7101"/>
    <w:rsid w:val="00DE7F78"/>
    <w:rsid w:val="00DF01FA"/>
    <w:rsid w:val="00DF030C"/>
    <w:rsid w:val="00DF0814"/>
    <w:rsid w:val="00DF2D4E"/>
    <w:rsid w:val="00DF44D5"/>
    <w:rsid w:val="00DF4A4B"/>
    <w:rsid w:val="00DF4E5D"/>
    <w:rsid w:val="00DF51FC"/>
    <w:rsid w:val="00DF6071"/>
    <w:rsid w:val="00DF6103"/>
    <w:rsid w:val="00DF67BC"/>
    <w:rsid w:val="00DF75F4"/>
    <w:rsid w:val="00DF7AB3"/>
    <w:rsid w:val="00DF7BEF"/>
    <w:rsid w:val="00E01038"/>
    <w:rsid w:val="00E01A25"/>
    <w:rsid w:val="00E02570"/>
    <w:rsid w:val="00E02D9E"/>
    <w:rsid w:val="00E03170"/>
    <w:rsid w:val="00E031F3"/>
    <w:rsid w:val="00E0328D"/>
    <w:rsid w:val="00E04194"/>
    <w:rsid w:val="00E04ADC"/>
    <w:rsid w:val="00E0501C"/>
    <w:rsid w:val="00E0547D"/>
    <w:rsid w:val="00E06245"/>
    <w:rsid w:val="00E06347"/>
    <w:rsid w:val="00E1013F"/>
    <w:rsid w:val="00E107D3"/>
    <w:rsid w:val="00E10A3E"/>
    <w:rsid w:val="00E11A23"/>
    <w:rsid w:val="00E1232B"/>
    <w:rsid w:val="00E13690"/>
    <w:rsid w:val="00E1465F"/>
    <w:rsid w:val="00E15B72"/>
    <w:rsid w:val="00E15C6D"/>
    <w:rsid w:val="00E16004"/>
    <w:rsid w:val="00E16407"/>
    <w:rsid w:val="00E1649F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C08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1B05"/>
    <w:rsid w:val="00E32741"/>
    <w:rsid w:val="00E32A60"/>
    <w:rsid w:val="00E349F5"/>
    <w:rsid w:val="00E34BA5"/>
    <w:rsid w:val="00E35063"/>
    <w:rsid w:val="00E35116"/>
    <w:rsid w:val="00E356D1"/>
    <w:rsid w:val="00E356D7"/>
    <w:rsid w:val="00E358EB"/>
    <w:rsid w:val="00E36EC2"/>
    <w:rsid w:val="00E37021"/>
    <w:rsid w:val="00E371AB"/>
    <w:rsid w:val="00E37BBD"/>
    <w:rsid w:val="00E40691"/>
    <w:rsid w:val="00E408A8"/>
    <w:rsid w:val="00E40EF8"/>
    <w:rsid w:val="00E414D9"/>
    <w:rsid w:val="00E41EF4"/>
    <w:rsid w:val="00E421AF"/>
    <w:rsid w:val="00E4278C"/>
    <w:rsid w:val="00E43322"/>
    <w:rsid w:val="00E433D0"/>
    <w:rsid w:val="00E433D8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7AF"/>
    <w:rsid w:val="00E54C06"/>
    <w:rsid w:val="00E559E6"/>
    <w:rsid w:val="00E55C86"/>
    <w:rsid w:val="00E5763C"/>
    <w:rsid w:val="00E57D79"/>
    <w:rsid w:val="00E604CE"/>
    <w:rsid w:val="00E605F1"/>
    <w:rsid w:val="00E60F02"/>
    <w:rsid w:val="00E61260"/>
    <w:rsid w:val="00E61641"/>
    <w:rsid w:val="00E632A1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5DB3"/>
    <w:rsid w:val="00E77B49"/>
    <w:rsid w:val="00E77EB6"/>
    <w:rsid w:val="00E800B3"/>
    <w:rsid w:val="00E80F9B"/>
    <w:rsid w:val="00E81377"/>
    <w:rsid w:val="00E82011"/>
    <w:rsid w:val="00E834EF"/>
    <w:rsid w:val="00E8387D"/>
    <w:rsid w:val="00E838E0"/>
    <w:rsid w:val="00E83A67"/>
    <w:rsid w:val="00E84693"/>
    <w:rsid w:val="00E849DE"/>
    <w:rsid w:val="00E84F23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AE0"/>
    <w:rsid w:val="00E93B59"/>
    <w:rsid w:val="00E95FEB"/>
    <w:rsid w:val="00E96140"/>
    <w:rsid w:val="00E964E9"/>
    <w:rsid w:val="00E97B0B"/>
    <w:rsid w:val="00E97BF9"/>
    <w:rsid w:val="00EA0133"/>
    <w:rsid w:val="00EA0336"/>
    <w:rsid w:val="00EA28F7"/>
    <w:rsid w:val="00EA35EE"/>
    <w:rsid w:val="00EA42DA"/>
    <w:rsid w:val="00EA4E91"/>
    <w:rsid w:val="00EA508F"/>
    <w:rsid w:val="00EA52F7"/>
    <w:rsid w:val="00EA54DC"/>
    <w:rsid w:val="00EA552B"/>
    <w:rsid w:val="00EA5CA1"/>
    <w:rsid w:val="00EA6070"/>
    <w:rsid w:val="00EA708F"/>
    <w:rsid w:val="00EA72CE"/>
    <w:rsid w:val="00EA7A02"/>
    <w:rsid w:val="00EA7AEA"/>
    <w:rsid w:val="00EA7B2A"/>
    <w:rsid w:val="00EB0814"/>
    <w:rsid w:val="00EB09A5"/>
    <w:rsid w:val="00EB0EC3"/>
    <w:rsid w:val="00EB14FB"/>
    <w:rsid w:val="00EB1D02"/>
    <w:rsid w:val="00EB2006"/>
    <w:rsid w:val="00EB233D"/>
    <w:rsid w:val="00EB2F3E"/>
    <w:rsid w:val="00EB4A87"/>
    <w:rsid w:val="00EB5051"/>
    <w:rsid w:val="00EB535A"/>
    <w:rsid w:val="00EB6A55"/>
    <w:rsid w:val="00EC0730"/>
    <w:rsid w:val="00EC160C"/>
    <w:rsid w:val="00EC1693"/>
    <w:rsid w:val="00EC17B2"/>
    <w:rsid w:val="00EC17C4"/>
    <w:rsid w:val="00EC230F"/>
    <w:rsid w:val="00EC2CF3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1D42"/>
    <w:rsid w:val="00ED25DD"/>
    <w:rsid w:val="00ED29DA"/>
    <w:rsid w:val="00ED2A98"/>
    <w:rsid w:val="00ED2DB4"/>
    <w:rsid w:val="00ED3959"/>
    <w:rsid w:val="00ED4DAB"/>
    <w:rsid w:val="00ED534D"/>
    <w:rsid w:val="00ED5BA5"/>
    <w:rsid w:val="00ED740D"/>
    <w:rsid w:val="00ED746E"/>
    <w:rsid w:val="00ED74EF"/>
    <w:rsid w:val="00ED780E"/>
    <w:rsid w:val="00ED781E"/>
    <w:rsid w:val="00ED7B35"/>
    <w:rsid w:val="00ED7E4B"/>
    <w:rsid w:val="00EE01CC"/>
    <w:rsid w:val="00EE0E39"/>
    <w:rsid w:val="00EE1115"/>
    <w:rsid w:val="00EE114F"/>
    <w:rsid w:val="00EE15AE"/>
    <w:rsid w:val="00EE16EC"/>
    <w:rsid w:val="00EE1857"/>
    <w:rsid w:val="00EE27C2"/>
    <w:rsid w:val="00EE2BA2"/>
    <w:rsid w:val="00EE2F6D"/>
    <w:rsid w:val="00EE320F"/>
    <w:rsid w:val="00EE3837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32E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30AA"/>
    <w:rsid w:val="00EF35E1"/>
    <w:rsid w:val="00EF4CC0"/>
    <w:rsid w:val="00EF5CB0"/>
    <w:rsid w:val="00EF6075"/>
    <w:rsid w:val="00EF62D0"/>
    <w:rsid w:val="00EF67A4"/>
    <w:rsid w:val="00EF67D8"/>
    <w:rsid w:val="00EF6D00"/>
    <w:rsid w:val="00EF6D12"/>
    <w:rsid w:val="00EF74F0"/>
    <w:rsid w:val="00EF7B15"/>
    <w:rsid w:val="00F00011"/>
    <w:rsid w:val="00F01022"/>
    <w:rsid w:val="00F0171A"/>
    <w:rsid w:val="00F018B1"/>
    <w:rsid w:val="00F023D7"/>
    <w:rsid w:val="00F024B8"/>
    <w:rsid w:val="00F0290C"/>
    <w:rsid w:val="00F02926"/>
    <w:rsid w:val="00F02EC2"/>
    <w:rsid w:val="00F03144"/>
    <w:rsid w:val="00F035BB"/>
    <w:rsid w:val="00F03A54"/>
    <w:rsid w:val="00F04048"/>
    <w:rsid w:val="00F04257"/>
    <w:rsid w:val="00F056B6"/>
    <w:rsid w:val="00F05917"/>
    <w:rsid w:val="00F05A00"/>
    <w:rsid w:val="00F06171"/>
    <w:rsid w:val="00F06386"/>
    <w:rsid w:val="00F06539"/>
    <w:rsid w:val="00F0682E"/>
    <w:rsid w:val="00F06AB1"/>
    <w:rsid w:val="00F06CC6"/>
    <w:rsid w:val="00F06E48"/>
    <w:rsid w:val="00F07C6B"/>
    <w:rsid w:val="00F107E3"/>
    <w:rsid w:val="00F11656"/>
    <w:rsid w:val="00F1169A"/>
    <w:rsid w:val="00F11DCF"/>
    <w:rsid w:val="00F1200A"/>
    <w:rsid w:val="00F1279D"/>
    <w:rsid w:val="00F12823"/>
    <w:rsid w:val="00F14084"/>
    <w:rsid w:val="00F15A3F"/>
    <w:rsid w:val="00F16BB7"/>
    <w:rsid w:val="00F16ECA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A74"/>
    <w:rsid w:val="00F25B60"/>
    <w:rsid w:val="00F260F8"/>
    <w:rsid w:val="00F2648E"/>
    <w:rsid w:val="00F26ACE"/>
    <w:rsid w:val="00F2718C"/>
    <w:rsid w:val="00F27FC3"/>
    <w:rsid w:val="00F30053"/>
    <w:rsid w:val="00F3009A"/>
    <w:rsid w:val="00F309CD"/>
    <w:rsid w:val="00F30A59"/>
    <w:rsid w:val="00F3156F"/>
    <w:rsid w:val="00F3194F"/>
    <w:rsid w:val="00F31E3D"/>
    <w:rsid w:val="00F32272"/>
    <w:rsid w:val="00F3258A"/>
    <w:rsid w:val="00F32C9E"/>
    <w:rsid w:val="00F32CDF"/>
    <w:rsid w:val="00F33500"/>
    <w:rsid w:val="00F33DFA"/>
    <w:rsid w:val="00F344A6"/>
    <w:rsid w:val="00F3450E"/>
    <w:rsid w:val="00F345BB"/>
    <w:rsid w:val="00F346FF"/>
    <w:rsid w:val="00F34E03"/>
    <w:rsid w:val="00F36935"/>
    <w:rsid w:val="00F369BB"/>
    <w:rsid w:val="00F37CCB"/>
    <w:rsid w:val="00F419B2"/>
    <w:rsid w:val="00F42311"/>
    <w:rsid w:val="00F424F5"/>
    <w:rsid w:val="00F431DC"/>
    <w:rsid w:val="00F4348A"/>
    <w:rsid w:val="00F4450E"/>
    <w:rsid w:val="00F45D6C"/>
    <w:rsid w:val="00F461E4"/>
    <w:rsid w:val="00F46398"/>
    <w:rsid w:val="00F465BE"/>
    <w:rsid w:val="00F479D7"/>
    <w:rsid w:val="00F5007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6F41"/>
    <w:rsid w:val="00F5785B"/>
    <w:rsid w:val="00F57CBB"/>
    <w:rsid w:val="00F607B5"/>
    <w:rsid w:val="00F6084B"/>
    <w:rsid w:val="00F609BB"/>
    <w:rsid w:val="00F60AA3"/>
    <w:rsid w:val="00F6136B"/>
    <w:rsid w:val="00F6138D"/>
    <w:rsid w:val="00F618E1"/>
    <w:rsid w:val="00F61A8B"/>
    <w:rsid w:val="00F61CE5"/>
    <w:rsid w:val="00F61D2C"/>
    <w:rsid w:val="00F63406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5FA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811"/>
    <w:rsid w:val="00F71A00"/>
    <w:rsid w:val="00F71CAF"/>
    <w:rsid w:val="00F71D40"/>
    <w:rsid w:val="00F72596"/>
    <w:rsid w:val="00F72E4D"/>
    <w:rsid w:val="00F733F3"/>
    <w:rsid w:val="00F734FD"/>
    <w:rsid w:val="00F737E3"/>
    <w:rsid w:val="00F74366"/>
    <w:rsid w:val="00F75590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FDB"/>
    <w:rsid w:val="00F820C4"/>
    <w:rsid w:val="00F82841"/>
    <w:rsid w:val="00F8289B"/>
    <w:rsid w:val="00F82AED"/>
    <w:rsid w:val="00F83968"/>
    <w:rsid w:val="00F8516D"/>
    <w:rsid w:val="00F85460"/>
    <w:rsid w:val="00F8590C"/>
    <w:rsid w:val="00F867B7"/>
    <w:rsid w:val="00F87060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3BB9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ED2"/>
    <w:rsid w:val="00FA7D1B"/>
    <w:rsid w:val="00FA7F0D"/>
    <w:rsid w:val="00FB0F7A"/>
    <w:rsid w:val="00FB1459"/>
    <w:rsid w:val="00FB1A2F"/>
    <w:rsid w:val="00FB1CB1"/>
    <w:rsid w:val="00FB1FA0"/>
    <w:rsid w:val="00FB20FF"/>
    <w:rsid w:val="00FB267B"/>
    <w:rsid w:val="00FB3426"/>
    <w:rsid w:val="00FB35BC"/>
    <w:rsid w:val="00FB45A2"/>
    <w:rsid w:val="00FB4BD6"/>
    <w:rsid w:val="00FB5001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3464"/>
    <w:rsid w:val="00FD3846"/>
    <w:rsid w:val="00FD43C2"/>
    <w:rsid w:val="00FD5D82"/>
    <w:rsid w:val="00FD5E87"/>
    <w:rsid w:val="00FD6702"/>
    <w:rsid w:val="00FD73B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548F"/>
    <w:rsid w:val="00FE67D3"/>
    <w:rsid w:val="00FE766E"/>
    <w:rsid w:val="00FE7A1C"/>
    <w:rsid w:val="00FE7A6F"/>
    <w:rsid w:val="00FF00D9"/>
    <w:rsid w:val="00FF04A4"/>
    <w:rsid w:val="00FF07F5"/>
    <w:rsid w:val="00FF213B"/>
    <w:rsid w:val="00FF46A3"/>
    <w:rsid w:val="00FF56D6"/>
    <w:rsid w:val="00FF61E6"/>
    <w:rsid w:val="00FF6A38"/>
    <w:rsid w:val="00FF6E60"/>
    <w:rsid w:val="00FF751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5E23BB"/>
  <w15:docId w15:val="{142F554E-A45F-4ED2-A859-47142102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paragraph" w:customStyle="1" w:styleId="Reference">
    <w:name w:val="Reference"/>
    <w:basedOn w:val="Normal"/>
    <w:rsid w:val="00A25E3C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A05103"/>
    <w:rPr>
      <w:rFonts w:ascii="Arial" w:hAnsi="Arial"/>
      <w:b/>
      <w:noProof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02E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71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3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4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0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8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30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12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71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790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6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429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0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8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1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7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68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3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97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207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029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5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95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7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5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7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65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33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0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1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20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9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83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42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3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43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5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45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5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61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18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14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96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58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167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38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17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430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95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5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126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8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68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66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6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0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28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80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1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08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47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5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840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07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27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8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694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58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6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72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SP-5AIRPNAIUNRU-1830940522-520</_dlc_DocId>
    <_dlc_DocIdUrl xmlns="71c5aaf6-e6ce-465b-b873-5148d2a4c105">
      <Url>https://nokia.sharepoint.com/sites/c5g/5gradio/_layouts/15/DocIdRedir.aspx?ID=SP-5AIRPNAIUNRU-1830940522-520</Url>
      <Description>SP-5AIRPNAIUNRU-1830940522-520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a37866addb7679a968cb371bd55401c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58bf176a16ea72ac83644fd078f4e8eb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FC4D9-386B-4D41-97DB-D4C02DB64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337DD2-46ED-4D9E-9DE2-B80FEDECAE5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D98957-B5A8-492C-8358-AD5895928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A008B4-896C-4BE5-AF5D-3C39352200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C86902-A78C-4132-8313-6BFB0C7F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</TotalTime>
  <Pages>3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Sigen Ye</cp:lastModifiedBy>
  <cp:revision>6</cp:revision>
  <cp:lastPrinted>2010-02-09T04:59:00Z</cp:lastPrinted>
  <dcterms:created xsi:type="dcterms:W3CDTF">2017-03-24T15:20:00Z</dcterms:created>
  <dcterms:modified xsi:type="dcterms:W3CDTF">2017-03-25T02:19:00Z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cab0308e-63a2-4f87-9970-20a189b61b90</vt:lpwstr>
  </property>
</Properties>
</file>